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BB" w:rsidRPr="008972BB" w:rsidRDefault="008972BB" w:rsidP="008972BB">
      <w:pPr>
        <w:spacing w:before="100" w:beforeAutospacing="1" w:after="100" w:afterAutospacing="1" w:line="240" w:lineRule="auto"/>
        <w:ind w:left="5103"/>
        <w:contextualSpacing/>
        <w:jc w:val="both"/>
        <w:rPr>
          <w:rFonts w:ascii="Times New Roman" w:eastAsia="Times New Roman" w:hAnsi="Times New Roman" w:cs="Times New Roman"/>
          <w:b/>
          <w:color w:val="000000"/>
          <w:u w:val="single"/>
          <w:lang w:eastAsia="ru-RU"/>
        </w:rPr>
      </w:pPr>
      <w:r w:rsidRPr="008972BB">
        <w:rPr>
          <w:rFonts w:ascii="Times New Roman" w:eastAsia="Times New Roman" w:hAnsi="Times New Roman" w:cs="Times New Roman"/>
          <w:color w:val="000000"/>
          <w:lang w:eastAsia="ru-RU"/>
        </w:rPr>
        <w:t>Приложение №</w:t>
      </w:r>
      <w:r w:rsidR="00E771A0">
        <w:rPr>
          <w:rFonts w:ascii="Times New Roman" w:eastAsia="Times New Roman" w:hAnsi="Times New Roman" w:cs="Times New Roman"/>
          <w:color w:val="000000"/>
          <w:lang w:eastAsia="ru-RU"/>
        </w:rPr>
        <w:t>2</w:t>
      </w:r>
      <w:r w:rsidRPr="008972BB">
        <w:rPr>
          <w:rFonts w:ascii="Times New Roman" w:eastAsia="Times New Roman" w:hAnsi="Times New Roman" w:cs="Times New Roman"/>
          <w:color w:val="000000"/>
          <w:lang w:eastAsia="ru-RU"/>
        </w:rPr>
        <w:t xml:space="preserve"> к документации об аукционе. Форма договора аренды к </w:t>
      </w:r>
      <w:r w:rsidRPr="008972BB">
        <w:rPr>
          <w:rFonts w:ascii="Times New Roman" w:eastAsia="Times New Roman" w:hAnsi="Times New Roman" w:cs="Times New Roman"/>
          <w:b/>
          <w:color w:val="000000"/>
          <w:u w:val="single"/>
          <w:lang w:eastAsia="ru-RU"/>
        </w:rPr>
        <w:t>лоту №1</w:t>
      </w:r>
      <w:r w:rsidR="0005304E">
        <w:rPr>
          <w:rFonts w:ascii="Times New Roman" w:eastAsia="Times New Roman" w:hAnsi="Times New Roman" w:cs="Times New Roman"/>
          <w:b/>
          <w:color w:val="000000"/>
          <w:u w:val="single"/>
          <w:lang w:eastAsia="ru-RU"/>
        </w:rPr>
        <w:t>, №2</w:t>
      </w:r>
      <w:r w:rsidRPr="008972BB">
        <w:rPr>
          <w:rFonts w:ascii="Times New Roman" w:eastAsia="Times New Roman" w:hAnsi="Times New Roman" w:cs="Times New Roman"/>
          <w:b/>
          <w:color w:val="000000"/>
          <w:u w:val="single"/>
          <w:lang w:eastAsia="ru-RU"/>
        </w:rPr>
        <w:t>.</w:t>
      </w:r>
    </w:p>
    <w:p w:rsidR="008972BB" w:rsidRPr="008972BB" w:rsidRDefault="008972BB" w:rsidP="008972BB">
      <w:pPr>
        <w:spacing w:before="100" w:beforeAutospacing="1" w:after="100" w:afterAutospacing="1" w:line="240" w:lineRule="auto"/>
        <w:contextualSpacing/>
        <w:jc w:val="both"/>
        <w:rPr>
          <w:rFonts w:ascii="Times New Roman" w:eastAsia="Times New Roman" w:hAnsi="Times New Roman" w:cs="Times New Roman"/>
          <w:b/>
          <w:color w:val="000000"/>
          <w:u w:val="single"/>
          <w:lang w:eastAsia="ru-RU"/>
        </w:rPr>
      </w:pPr>
    </w:p>
    <w:p w:rsidR="008972BB" w:rsidRPr="008972BB" w:rsidRDefault="008972BB" w:rsidP="008972BB">
      <w:pPr>
        <w:spacing w:before="100" w:beforeAutospacing="1" w:after="100" w:afterAutospacing="1" w:line="240" w:lineRule="auto"/>
        <w:ind w:left="5103"/>
        <w:contextualSpacing/>
        <w:jc w:val="both"/>
        <w:rPr>
          <w:rFonts w:ascii="Times New Roman" w:eastAsia="Times New Roman" w:hAnsi="Times New Roman" w:cs="Times New Roman"/>
          <w:b/>
          <w:color w:val="000000"/>
          <w:u w:val="single"/>
          <w:lang w:eastAsia="ru-RU"/>
        </w:rPr>
      </w:pPr>
    </w:p>
    <w:p w:rsidR="008972BB" w:rsidRPr="008972BB" w:rsidRDefault="008972BB" w:rsidP="008972BB">
      <w:pPr>
        <w:autoSpaceDE w:val="0"/>
        <w:autoSpaceDN w:val="0"/>
        <w:adjustRightInd w:val="0"/>
        <w:spacing w:after="0" w:line="240" w:lineRule="auto"/>
        <w:jc w:val="center"/>
        <w:rPr>
          <w:rFonts w:ascii="Times New Roman" w:eastAsia="Times New Roman" w:hAnsi="Times New Roman" w:cs="Times New Roman"/>
          <w:b/>
          <w:bCs/>
          <w:color w:val="000000"/>
        </w:rPr>
      </w:pPr>
      <w:r w:rsidRPr="008972BB">
        <w:rPr>
          <w:rFonts w:ascii="Times New Roman" w:eastAsia="Times New Roman" w:hAnsi="Times New Roman" w:cs="Times New Roman"/>
          <w:b/>
          <w:bCs/>
          <w:color w:val="000000"/>
        </w:rPr>
        <w:t>ДОГОВОР</w:t>
      </w:r>
    </w:p>
    <w:p w:rsidR="008972BB" w:rsidRPr="008972BB" w:rsidRDefault="008972BB" w:rsidP="008972BB">
      <w:pPr>
        <w:autoSpaceDE w:val="0"/>
        <w:autoSpaceDN w:val="0"/>
        <w:adjustRightInd w:val="0"/>
        <w:spacing w:after="0" w:line="240" w:lineRule="auto"/>
        <w:jc w:val="center"/>
        <w:rPr>
          <w:rFonts w:ascii="Times New Roman" w:eastAsia="Times New Roman" w:hAnsi="Times New Roman" w:cs="Times New Roman"/>
          <w:b/>
          <w:bCs/>
          <w:color w:val="000000"/>
        </w:rPr>
      </w:pPr>
      <w:r w:rsidRPr="008972BB">
        <w:rPr>
          <w:rFonts w:ascii="Times New Roman" w:eastAsia="Times New Roman" w:hAnsi="Times New Roman" w:cs="Times New Roman"/>
          <w:b/>
          <w:bCs/>
          <w:color w:val="000000"/>
        </w:rPr>
        <w:t>аренды транспортного средства без экипажа</w:t>
      </w:r>
    </w:p>
    <w:p w:rsidR="008972BB" w:rsidRPr="008972BB" w:rsidRDefault="008972BB" w:rsidP="008972BB">
      <w:pPr>
        <w:autoSpaceDE w:val="0"/>
        <w:autoSpaceDN w:val="0"/>
        <w:adjustRightInd w:val="0"/>
        <w:spacing w:after="0" w:line="240" w:lineRule="auto"/>
        <w:rPr>
          <w:rFonts w:ascii="Times New Roman" w:eastAsia="Times New Roman" w:hAnsi="Times New Roman" w:cs="Times New Roman"/>
          <w:color w:val="000000"/>
        </w:rPr>
      </w:pPr>
    </w:p>
    <w:p w:rsidR="008972BB" w:rsidRPr="008972BB" w:rsidRDefault="008972BB" w:rsidP="008972BB">
      <w:pPr>
        <w:jc w:val="center"/>
        <w:rPr>
          <w:rFonts w:ascii="Times New Roman" w:eastAsia="Times New Roman" w:hAnsi="Times New Roman" w:cs="Times New Roman"/>
          <w:lang w:eastAsia="ru-RU"/>
        </w:rPr>
      </w:pPr>
      <w:r w:rsidRPr="008972BB">
        <w:rPr>
          <w:rFonts w:ascii="Times New Roman" w:eastAsia="Times New Roman" w:hAnsi="Times New Roman" w:cs="Times New Roman"/>
          <w:lang w:eastAsia="ru-RU"/>
        </w:rPr>
        <w:t xml:space="preserve">пгт. </w:t>
      </w:r>
      <w:r w:rsidR="0005304E">
        <w:rPr>
          <w:rFonts w:ascii="Times New Roman" w:eastAsia="Times New Roman" w:hAnsi="Times New Roman" w:cs="Times New Roman"/>
          <w:lang w:eastAsia="ru-RU"/>
        </w:rPr>
        <w:t>Куминский</w:t>
      </w:r>
      <w:r w:rsidRPr="008972BB">
        <w:rPr>
          <w:rFonts w:ascii="Times New Roman" w:eastAsia="Times New Roman" w:hAnsi="Times New Roman" w:cs="Times New Roman"/>
          <w:lang w:eastAsia="ru-RU"/>
        </w:rPr>
        <w:t xml:space="preserve"> Кондинского района Ханты-Мансийский автономный округ – Югра</w:t>
      </w:r>
    </w:p>
    <w:p w:rsidR="008972BB" w:rsidRPr="008972BB" w:rsidRDefault="008972BB" w:rsidP="008972BB">
      <w:pPr>
        <w:autoSpaceDE w:val="0"/>
        <w:autoSpaceDN w:val="0"/>
        <w:adjustRightInd w:val="0"/>
        <w:spacing w:after="0" w:line="240" w:lineRule="auto"/>
        <w:jc w:val="center"/>
        <w:rPr>
          <w:rFonts w:ascii="Times New Roman" w:eastAsia="Times New Roman" w:hAnsi="Times New Roman" w:cs="Times New Roman"/>
          <w:color w:val="000000"/>
        </w:rPr>
      </w:pPr>
      <w:r w:rsidRPr="008972BB">
        <w:rPr>
          <w:rFonts w:ascii="Times New Roman" w:eastAsia="Times New Roman" w:hAnsi="Times New Roman" w:cs="Times New Roman"/>
        </w:rPr>
        <w:t xml:space="preserve">___ ___________ две тысячи двадцать </w:t>
      </w:r>
      <w:r w:rsidR="0005304E">
        <w:rPr>
          <w:rFonts w:ascii="Times New Roman" w:eastAsia="Times New Roman" w:hAnsi="Times New Roman" w:cs="Times New Roman"/>
        </w:rPr>
        <w:t>четвертого</w:t>
      </w:r>
      <w:r w:rsidRPr="008972BB">
        <w:rPr>
          <w:rFonts w:ascii="Times New Roman" w:eastAsia="Times New Roman" w:hAnsi="Times New Roman" w:cs="Times New Roman"/>
        </w:rPr>
        <w:t xml:space="preserve"> года</w:t>
      </w:r>
    </w:p>
    <w:p w:rsidR="008972BB" w:rsidRPr="008972BB" w:rsidRDefault="008972BB" w:rsidP="008972BB">
      <w:pPr>
        <w:autoSpaceDE w:val="0"/>
        <w:autoSpaceDN w:val="0"/>
        <w:adjustRightInd w:val="0"/>
        <w:spacing w:after="0" w:line="240" w:lineRule="auto"/>
        <w:jc w:val="center"/>
        <w:rPr>
          <w:rFonts w:ascii="Times New Roman" w:eastAsia="Times New Roman" w:hAnsi="Times New Roman" w:cs="Times New Roman"/>
          <w:color w:val="000000"/>
        </w:rPr>
      </w:pPr>
      <w:r w:rsidRPr="008972BB">
        <w:rPr>
          <w:rFonts w:ascii="Times New Roman" w:eastAsia="Times New Roman" w:hAnsi="Times New Roman" w:cs="Times New Roman"/>
          <w:color w:val="000000"/>
        </w:rPr>
        <w:t xml:space="preserve"> </w:t>
      </w:r>
    </w:p>
    <w:p w:rsidR="008972BB" w:rsidRPr="008972BB" w:rsidRDefault="0005304E" w:rsidP="008972BB">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5304E">
        <w:rPr>
          <w:rFonts w:ascii="Times New Roman" w:eastAsia="Times New Roman" w:hAnsi="Times New Roman" w:cs="Times New Roman"/>
          <w:b/>
          <w:bCs/>
          <w:lang w:eastAsia="ru-RU"/>
        </w:rPr>
        <w:t>Администрация городского поселения Куминский</w:t>
      </w:r>
      <w:r w:rsidRPr="0005304E">
        <w:rPr>
          <w:rFonts w:ascii="Times New Roman" w:eastAsia="Times New Roman" w:hAnsi="Times New Roman" w:cs="Times New Roman"/>
          <w:bCs/>
          <w:lang w:eastAsia="ru-RU"/>
        </w:rPr>
        <w:t>, именуемая далее «Арендодатель», в лице главы городского поселения Куминский Грубцова Сергея Анатольевича, действующий на основании Устава городского поселения Куминский</w:t>
      </w:r>
      <w:r w:rsidR="008972BB" w:rsidRPr="0005304E">
        <w:rPr>
          <w:rFonts w:ascii="Times New Roman" w:eastAsia="Times New Roman" w:hAnsi="Times New Roman" w:cs="Times New Roman"/>
          <w:color w:val="000000"/>
          <w:lang w:eastAsia="ru-RU"/>
        </w:rPr>
        <w:t>,</w:t>
      </w:r>
      <w:r w:rsidR="008972BB" w:rsidRPr="008972BB">
        <w:rPr>
          <w:rFonts w:ascii="Times New Roman" w:eastAsia="Times New Roman" w:hAnsi="Times New Roman" w:cs="Times New Roman"/>
          <w:color w:val="000000"/>
          <w:lang w:eastAsia="ru-RU"/>
        </w:rPr>
        <w:t xml:space="preserve"> с одной стороны,</w:t>
      </w:r>
    </w:p>
    <w:p w:rsidR="008972BB" w:rsidRPr="008972BB" w:rsidRDefault="008972BB" w:rsidP="008972BB">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и</w:t>
      </w:r>
      <w:r w:rsidRPr="008972BB">
        <w:rPr>
          <w:rFonts w:ascii="Times New Roman" w:eastAsia="Times New Roman" w:hAnsi="Times New Roman" w:cs="Times New Roman"/>
          <w:color w:val="000000"/>
          <w:u w:val="single"/>
          <w:lang w:eastAsia="ru-RU"/>
        </w:rPr>
        <w:t xml:space="preserve"> _____________________________________</w:t>
      </w:r>
      <w:r w:rsidRPr="008972BB">
        <w:rPr>
          <w:rFonts w:ascii="Times New Roman" w:eastAsia="Times New Roman" w:hAnsi="Times New Roman" w:cs="Times New Roman"/>
          <w:color w:val="000000"/>
          <w:lang w:eastAsia="ru-RU"/>
        </w:rPr>
        <w:t>, именуемое в дальнейшем «Арендатор», в лице</w:t>
      </w:r>
      <w:r w:rsidRPr="008972BB">
        <w:rPr>
          <w:rFonts w:ascii="Times New Roman" w:eastAsia="Times New Roman" w:hAnsi="Times New Roman" w:cs="Times New Roman"/>
          <w:color w:val="000000"/>
          <w:u w:val="single"/>
          <w:lang w:eastAsia="ru-RU"/>
        </w:rPr>
        <w:t xml:space="preserve"> ______________________</w:t>
      </w:r>
      <w:r w:rsidRPr="008972BB">
        <w:rPr>
          <w:rFonts w:ascii="Times New Roman" w:eastAsia="Times New Roman" w:hAnsi="Times New Roman" w:cs="Times New Roman"/>
          <w:color w:val="000000"/>
          <w:lang w:eastAsia="ru-RU"/>
        </w:rPr>
        <w:t xml:space="preserve">, действующего на основании </w:t>
      </w:r>
      <w:r w:rsidRPr="008972BB">
        <w:rPr>
          <w:rFonts w:ascii="Times New Roman" w:eastAsia="Times New Roman" w:hAnsi="Times New Roman" w:cs="Times New Roman"/>
          <w:color w:val="000000"/>
          <w:u w:val="single"/>
          <w:lang w:eastAsia="ru-RU"/>
        </w:rPr>
        <w:t>________________________</w:t>
      </w:r>
      <w:r w:rsidRPr="008972BB">
        <w:rPr>
          <w:rFonts w:ascii="Times New Roman" w:eastAsia="Times New Roman" w:hAnsi="Times New Roman" w:cs="Times New Roman"/>
          <w:color w:val="000000"/>
          <w:lang w:eastAsia="ru-RU"/>
        </w:rPr>
        <w:t>, с другой стороны, заключили настоящий договор о нижеследующем:</w:t>
      </w:r>
    </w:p>
    <w:p w:rsidR="008972BB" w:rsidRPr="008972BB" w:rsidRDefault="008972BB" w:rsidP="008972BB">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p w:rsidR="008972BB" w:rsidRPr="008972BB" w:rsidRDefault="008972BB" w:rsidP="008972BB">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Предмет договора</w:t>
      </w:r>
    </w:p>
    <w:p w:rsidR="008972BB" w:rsidRPr="008972BB" w:rsidRDefault="008972BB" w:rsidP="008972BB">
      <w:pPr>
        <w:autoSpaceDE w:val="0"/>
        <w:autoSpaceDN w:val="0"/>
        <w:adjustRightInd w:val="0"/>
        <w:spacing w:after="0" w:line="240" w:lineRule="auto"/>
        <w:ind w:left="720"/>
        <w:contextualSpacing/>
        <w:rPr>
          <w:rFonts w:ascii="Times New Roman" w:eastAsia="Times New Roman" w:hAnsi="Times New Roman" w:cs="Times New Roman"/>
          <w:color w:val="000000"/>
          <w:lang w:eastAsia="ru-RU"/>
        </w:rPr>
      </w:pPr>
    </w:p>
    <w:p w:rsidR="008972BB" w:rsidRPr="008972BB" w:rsidRDefault="008972BB" w:rsidP="008972BB">
      <w:pPr>
        <w:numPr>
          <w:ilvl w:val="1"/>
          <w:numId w:val="2"/>
        </w:numPr>
        <w:tabs>
          <w:tab w:val="left" w:pos="-3686"/>
          <w:tab w:val="left" w:pos="1134"/>
          <w:tab w:val="num" w:pos="19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Предметом настоящего Договора аренды является предоставление Арендодателем за плату во временное владение и пользование Арендатора транспортного средства без предоставления услуг по управлению транспортным средством и по его техническому содержанию (обслуживанию) и эксплуатации.</w:t>
      </w:r>
    </w:p>
    <w:p w:rsidR="008972BB" w:rsidRPr="008972BB" w:rsidRDefault="008972BB" w:rsidP="008972BB">
      <w:pPr>
        <w:numPr>
          <w:ilvl w:val="1"/>
          <w:numId w:val="2"/>
        </w:numPr>
        <w:tabs>
          <w:tab w:val="left" w:pos="-3686"/>
          <w:tab w:val="left" w:pos="1134"/>
          <w:tab w:val="num" w:pos="19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 xml:space="preserve">Объектом аренды по настоящему договору является </w:t>
      </w:r>
      <w:r w:rsidR="0005304E">
        <w:rPr>
          <w:rFonts w:ascii="Times New Roman" w:eastAsia="Times New Roman" w:hAnsi="Times New Roman" w:cs="Times New Roman"/>
          <w:color w:val="000000"/>
          <w:lang w:eastAsia="ru-RU"/>
        </w:rPr>
        <w:t xml:space="preserve">следующее </w:t>
      </w:r>
      <w:r w:rsidRPr="008972BB">
        <w:rPr>
          <w:rFonts w:ascii="Times New Roman" w:eastAsia="Times New Roman" w:hAnsi="Times New Roman" w:cs="Times New Roman"/>
          <w:color w:val="000000"/>
          <w:lang w:eastAsia="ru-RU"/>
        </w:rPr>
        <w:t>Транспортное средство:</w:t>
      </w:r>
    </w:p>
    <w:p w:rsidR="0005304E" w:rsidRPr="0005304E" w:rsidRDefault="0005304E" w:rsidP="0005304E">
      <w:pPr>
        <w:tabs>
          <w:tab w:val="left" w:pos="-3686"/>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5304E">
        <w:rPr>
          <w:rFonts w:ascii="Times New Roman" w:eastAsia="Times New Roman" w:hAnsi="Times New Roman" w:cs="Times New Roman"/>
          <w:b/>
          <w:color w:val="000000"/>
          <w:lang w:eastAsia="ru-RU"/>
        </w:rPr>
        <w:t xml:space="preserve"> Лот №1 - Автогрейдер ГС-14.02</w:t>
      </w:r>
      <w:r w:rsidRPr="0005304E">
        <w:rPr>
          <w:rFonts w:ascii="Times New Roman" w:eastAsia="Times New Roman" w:hAnsi="Times New Roman" w:cs="Times New Roman"/>
          <w:color w:val="000000"/>
          <w:lang w:eastAsia="ru-RU"/>
        </w:rPr>
        <w:t xml:space="preserve"> заводской № машины 130210 (295), год выпуска 2013, двигатель №D0530422, основной ведущий мост (мосты)130714; коробка передач №160, цвет оранжево-черный, ПСМ СА 228016, гос. №1632 УВ 86, предприятие изготовитель ЗАО «Брянский арсенал» г. Брянск, ул. Калинина,98.</w:t>
      </w:r>
    </w:p>
    <w:p w:rsidR="0005304E" w:rsidRDefault="0005304E" w:rsidP="0005304E">
      <w:pPr>
        <w:tabs>
          <w:tab w:val="left" w:pos="-3686"/>
          <w:tab w:val="left" w:pos="1134"/>
          <w:tab w:val="num" w:pos="1920"/>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5304E">
        <w:rPr>
          <w:rFonts w:ascii="Times New Roman" w:eastAsia="Times New Roman" w:hAnsi="Times New Roman" w:cs="Times New Roman"/>
          <w:b/>
          <w:color w:val="000000"/>
          <w:lang w:eastAsia="ru-RU"/>
        </w:rPr>
        <w:t>Лот №2 - Машина коммунальная МК-03</w:t>
      </w:r>
      <w:r w:rsidRPr="0005304E">
        <w:rPr>
          <w:rFonts w:ascii="Times New Roman" w:eastAsia="Times New Roman" w:hAnsi="Times New Roman" w:cs="Times New Roman"/>
          <w:color w:val="000000"/>
          <w:lang w:eastAsia="ru-RU"/>
        </w:rPr>
        <w:t>, тип машины: машина коммунальная, марка, модель: МК.03 на базе трактора «БЕЛАРУС-82.1», организация-изготовитель: АО «ЧЛМЗ», Россия, 162600, РФ, Волгоградская обл., г. Череповец, ул. Стройиндустрии, д.12, сертификат соответствия: ЕАЭС №RU Д-RU.АД07.В.00393/19 от 12.07.2019, идентификационный № (VIN): 712 (82350901), год изготовления ТС: 2022, цвет кузова (кабины, прицепа): синий, тип двигателя: двигатель внутреннего сгорания, 1 шт., модель, № двигателя: Д-243, 168002, рабочий объем двигателя, см.3: 4750, мощность двигателя кВт (</w:t>
      </w:r>
      <w:proofErr w:type="spellStart"/>
      <w:r w:rsidRPr="0005304E">
        <w:rPr>
          <w:rFonts w:ascii="Times New Roman" w:eastAsia="Times New Roman" w:hAnsi="Times New Roman" w:cs="Times New Roman"/>
          <w:color w:val="000000"/>
          <w:lang w:eastAsia="ru-RU"/>
        </w:rPr>
        <w:t>л.с</w:t>
      </w:r>
      <w:proofErr w:type="spellEnd"/>
      <w:r w:rsidRPr="0005304E">
        <w:rPr>
          <w:rFonts w:ascii="Times New Roman" w:eastAsia="Times New Roman" w:hAnsi="Times New Roman" w:cs="Times New Roman"/>
          <w:color w:val="000000"/>
          <w:lang w:eastAsia="ru-RU"/>
        </w:rPr>
        <w:t xml:space="preserve">.): 59,6 кВт (81,03 </w:t>
      </w:r>
      <w:proofErr w:type="spellStart"/>
      <w:r w:rsidRPr="0005304E">
        <w:rPr>
          <w:rFonts w:ascii="Times New Roman" w:eastAsia="Times New Roman" w:hAnsi="Times New Roman" w:cs="Times New Roman"/>
          <w:color w:val="000000"/>
          <w:lang w:eastAsia="ru-RU"/>
        </w:rPr>
        <w:t>л.с</w:t>
      </w:r>
      <w:proofErr w:type="spellEnd"/>
      <w:r w:rsidRPr="0005304E">
        <w:rPr>
          <w:rFonts w:ascii="Times New Roman" w:eastAsia="Times New Roman" w:hAnsi="Times New Roman" w:cs="Times New Roman"/>
          <w:color w:val="000000"/>
          <w:lang w:eastAsia="ru-RU"/>
        </w:rPr>
        <w:t>.), вид двигателя: колесный, максимальная масса 6500, максимальная скорость км/ч: 20, габаритные размеры, мм: 7000х2400х2900, ПСМ: RU СВ 605555 от 21.03.2022.</w:t>
      </w:r>
    </w:p>
    <w:p w:rsidR="0005304E" w:rsidRPr="0005304E" w:rsidRDefault="008972BB" w:rsidP="0005304E">
      <w:pPr>
        <w:numPr>
          <w:ilvl w:val="1"/>
          <w:numId w:val="2"/>
        </w:numPr>
        <w:tabs>
          <w:tab w:val="left" w:pos="-3686"/>
          <w:tab w:val="left" w:pos="1134"/>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 xml:space="preserve">Целью аренды транспортного средства, указанного в п. 1.2 настоящего Договора, является </w:t>
      </w:r>
      <w:r w:rsidR="0005304E" w:rsidRPr="00634569">
        <w:rPr>
          <w:rFonts w:ascii="Times New Roman" w:eastAsia="Times New Roman" w:hAnsi="Times New Roman" w:cs="Times New Roman"/>
          <w:b/>
          <w:color w:val="000000"/>
          <w:lang w:eastAsia="ru-RU"/>
        </w:rPr>
        <w:t>Лот №1</w:t>
      </w:r>
      <w:r w:rsidR="0005304E" w:rsidRPr="0005304E">
        <w:rPr>
          <w:rFonts w:ascii="Times New Roman" w:eastAsia="Times New Roman" w:hAnsi="Times New Roman" w:cs="Times New Roman"/>
          <w:color w:val="000000"/>
          <w:lang w:eastAsia="ru-RU"/>
        </w:rPr>
        <w:t xml:space="preserve"> –</w:t>
      </w:r>
      <w:r w:rsidR="00634569">
        <w:rPr>
          <w:rFonts w:ascii="Times New Roman" w:eastAsia="Times New Roman" w:hAnsi="Times New Roman" w:cs="Times New Roman"/>
          <w:color w:val="000000"/>
          <w:lang w:eastAsia="ru-RU"/>
        </w:rPr>
        <w:t xml:space="preserve"> </w:t>
      </w:r>
      <w:r w:rsidR="0005304E" w:rsidRPr="0005304E">
        <w:rPr>
          <w:rFonts w:ascii="Times New Roman" w:eastAsia="Times New Roman" w:hAnsi="Times New Roman" w:cs="Times New Roman"/>
          <w:color w:val="000000"/>
          <w:lang w:eastAsia="ru-RU"/>
        </w:rPr>
        <w:t>выполнени</w:t>
      </w:r>
      <w:r w:rsidR="00634569">
        <w:rPr>
          <w:rFonts w:ascii="Times New Roman" w:eastAsia="Times New Roman" w:hAnsi="Times New Roman" w:cs="Times New Roman"/>
          <w:color w:val="000000"/>
          <w:lang w:eastAsia="ru-RU"/>
        </w:rPr>
        <w:t>е</w:t>
      </w:r>
      <w:r w:rsidR="0005304E" w:rsidRPr="0005304E">
        <w:rPr>
          <w:rFonts w:ascii="Times New Roman" w:eastAsia="Times New Roman" w:hAnsi="Times New Roman" w:cs="Times New Roman"/>
          <w:color w:val="000000"/>
          <w:lang w:eastAsia="ru-RU"/>
        </w:rPr>
        <w:t xml:space="preserve"> работ по содержанию внутрипоселковых дорог городского поселения Куминский.</w:t>
      </w:r>
    </w:p>
    <w:p w:rsidR="008972BB" w:rsidRPr="008972BB" w:rsidRDefault="0005304E" w:rsidP="00634569">
      <w:pPr>
        <w:tabs>
          <w:tab w:val="left" w:pos="-3686"/>
          <w:tab w:val="left" w:pos="1134"/>
          <w:tab w:val="num" w:pos="1920"/>
        </w:tabs>
        <w:autoSpaceDE w:val="0"/>
        <w:autoSpaceDN w:val="0"/>
        <w:adjustRightInd w:val="0"/>
        <w:spacing w:after="0" w:line="240" w:lineRule="auto"/>
        <w:ind w:left="1080"/>
        <w:jc w:val="both"/>
        <w:rPr>
          <w:rFonts w:ascii="Times New Roman" w:eastAsia="Times New Roman" w:hAnsi="Times New Roman" w:cs="Times New Roman"/>
          <w:color w:val="000000"/>
          <w:lang w:eastAsia="ru-RU"/>
        </w:rPr>
      </w:pPr>
      <w:r w:rsidRPr="00634569">
        <w:rPr>
          <w:rFonts w:ascii="Times New Roman" w:eastAsia="Times New Roman" w:hAnsi="Times New Roman" w:cs="Times New Roman"/>
          <w:b/>
          <w:color w:val="000000"/>
          <w:lang w:eastAsia="ru-RU"/>
        </w:rPr>
        <w:t>Лот №2</w:t>
      </w:r>
      <w:r w:rsidRPr="0005304E">
        <w:rPr>
          <w:rFonts w:ascii="Times New Roman" w:eastAsia="Times New Roman" w:hAnsi="Times New Roman" w:cs="Times New Roman"/>
          <w:color w:val="000000"/>
          <w:lang w:eastAsia="ru-RU"/>
        </w:rPr>
        <w:t xml:space="preserve"> -  выполнени</w:t>
      </w:r>
      <w:r w:rsidR="00634569">
        <w:rPr>
          <w:rFonts w:ascii="Times New Roman" w:eastAsia="Times New Roman" w:hAnsi="Times New Roman" w:cs="Times New Roman"/>
          <w:color w:val="000000"/>
          <w:lang w:eastAsia="ru-RU"/>
        </w:rPr>
        <w:t>е</w:t>
      </w:r>
      <w:r w:rsidRPr="0005304E">
        <w:rPr>
          <w:rFonts w:ascii="Times New Roman" w:eastAsia="Times New Roman" w:hAnsi="Times New Roman" w:cs="Times New Roman"/>
          <w:color w:val="000000"/>
          <w:lang w:eastAsia="ru-RU"/>
        </w:rPr>
        <w:t xml:space="preserve"> работ по содержанию внутрипоселковых дорог городского поселения </w:t>
      </w:r>
      <w:proofErr w:type="gramStart"/>
      <w:r w:rsidRPr="0005304E">
        <w:rPr>
          <w:rFonts w:ascii="Times New Roman" w:eastAsia="Times New Roman" w:hAnsi="Times New Roman" w:cs="Times New Roman"/>
          <w:color w:val="000000"/>
          <w:lang w:eastAsia="ru-RU"/>
        </w:rPr>
        <w:t>Куминский.</w:t>
      </w:r>
      <w:r w:rsidR="008972BB" w:rsidRPr="008972BB">
        <w:rPr>
          <w:rFonts w:ascii="Times New Roman" w:eastAsia="Times New Roman" w:hAnsi="Times New Roman" w:cs="Times New Roman"/>
          <w:color w:val="000000"/>
          <w:lang w:eastAsia="ru-RU"/>
        </w:rPr>
        <w:t>.</w:t>
      </w:r>
      <w:proofErr w:type="gramEnd"/>
    </w:p>
    <w:p w:rsidR="008972BB" w:rsidRPr="008972BB" w:rsidRDefault="008972BB" w:rsidP="008972BB">
      <w:pPr>
        <w:numPr>
          <w:ilvl w:val="1"/>
          <w:numId w:val="2"/>
        </w:numPr>
        <w:tabs>
          <w:tab w:val="left" w:pos="-3686"/>
          <w:tab w:val="left" w:pos="1134"/>
          <w:tab w:val="num" w:pos="19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На момент заключения настоящего договора транспортное средство,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rsidR="008972BB" w:rsidRPr="008972BB" w:rsidRDefault="008972BB" w:rsidP="008972BB">
      <w:pPr>
        <w:numPr>
          <w:ilvl w:val="1"/>
          <w:numId w:val="2"/>
        </w:numPr>
        <w:tabs>
          <w:tab w:val="left" w:pos="-3686"/>
          <w:tab w:val="left" w:pos="1134"/>
          <w:tab w:val="num" w:pos="19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Передаваемое в аренду транспортное средство (пункт 1.2 Договора) находится в исправном состоянии, отвечающем требованиям, предъявляемым к эксплуатируемым транспортным средствам, используемым для целей в соответствии с конструктивным назначением арендуемого транспортного средства.</w:t>
      </w:r>
    </w:p>
    <w:p w:rsidR="008972BB" w:rsidRPr="008972BB" w:rsidRDefault="008972BB" w:rsidP="008972BB">
      <w:pPr>
        <w:numPr>
          <w:ilvl w:val="1"/>
          <w:numId w:val="2"/>
        </w:numPr>
        <w:tabs>
          <w:tab w:val="left" w:pos="-3686"/>
          <w:tab w:val="left" w:pos="1134"/>
          <w:tab w:val="num" w:pos="19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Ответственность за вред, причиненный арендованным транспортным средством, его механизмами, устройствами, и оборудованием третьим лицам, несет Арендатор.</w:t>
      </w:r>
    </w:p>
    <w:p w:rsidR="008972BB" w:rsidRDefault="008972BB" w:rsidP="008972BB">
      <w:pPr>
        <w:tabs>
          <w:tab w:val="left" w:pos="-3686"/>
          <w:tab w:val="left" w:pos="1134"/>
        </w:tabs>
        <w:autoSpaceDE w:val="0"/>
        <w:autoSpaceDN w:val="0"/>
        <w:adjustRightInd w:val="0"/>
        <w:spacing w:after="0" w:line="240" w:lineRule="auto"/>
        <w:ind w:left="567"/>
        <w:jc w:val="both"/>
        <w:rPr>
          <w:rFonts w:ascii="Times New Roman" w:eastAsia="Times New Roman" w:hAnsi="Times New Roman" w:cs="Times New Roman"/>
          <w:color w:val="000000"/>
          <w:lang w:eastAsia="ru-RU"/>
        </w:rPr>
      </w:pPr>
    </w:p>
    <w:p w:rsidR="00634569" w:rsidRDefault="00634569" w:rsidP="008972BB">
      <w:pPr>
        <w:tabs>
          <w:tab w:val="left" w:pos="-3686"/>
          <w:tab w:val="left" w:pos="1134"/>
        </w:tabs>
        <w:autoSpaceDE w:val="0"/>
        <w:autoSpaceDN w:val="0"/>
        <w:adjustRightInd w:val="0"/>
        <w:spacing w:after="0" w:line="240" w:lineRule="auto"/>
        <w:ind w:left="567"/>
        <w:jc w:val="both"/>
        <w:rPr>
          <w:rFonts w:ascii="Times New Roman" w:eastAsia="Times New Roman" w:hAnsi="Times New Roman" w:cs="Times New Roman"/>
          <w:color w:val="000000"/>
          <w:lang w:eastAsia="ru-RU"/>
        </w:rPr>
      </w:pPr>
    </w:p>
    <w:p w:rsidR="00634569" w:rsidRPr="008972BB" w:rsidRDefault="00634569" w:rsidP="008972BB">
      <w:pPr>
        <w:tabs>
          <w:tab w:val="left" w:pos="-3686"/>
          <w:tab w:val="left" w:pos="1134"/>
        </w:tabs>
        <w:autoSpaceDE w:val="0"/>
        <w:autoSpaceDN w:val="0"/>
        <w:adjustRightInd w:val="0"/>
        <w:spacing w:after="0" w:line="240" w:lineRule="auto"/>
        <w:ind w:left="567"/>
        <w:jc w:val="both"/>
        <w:rPr>
          <w:rFonts w:ascii="Times New Roman" w:eastAsia="Times New Roman" w:hAnsi="Times New Roman" w:cs="Times New Roman"/>
          <w:color w:val="000000"/>
          <w:lang w:eastAsia="ru-RU"/>
        </w:rPr>
      </w:pPr>
    </w:p>
    <w:p w:rsidR="008972BB" w:rsidRPr="008972BB" w:rsidRDefault="008972BB" w:rsidP="008972BB">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lastRenderedPageBreak/>
        <w:t>Срок действия договора</w:t>
      </w:r>
    </w:p>
    <w:p w:rsidR="008972BB" w:rsidRPr="008972BB" w:rsidRDefault="008972BB" w:rsidP="008972BB">
      <w:pPr>
        <w:widowControl w:val="0"/>
        <w:autoSpaceDE w:val="0"/>
        <w:autoSpaceDN w:val="0"/>
        <w:adjustRightInd w:val="0"/>
        <w:spacing w:after="0" w:line="240" w:lineRule="auto"/>
        <w:ind w:left="360"/>
        <w:contextualSpacing/>
        <w:rPr>
          <w:rFonts w:ascii="Times New Roman" w:eastAsia="Times New Roman" w:hAnsi="Times New Roman" w:cs="Times New Roman"/>
          <w:b/>
          <w:bCs/>
          <w:color w:val="000000"/>
          <w:lang w:eastAsia="ru-RU"/>
        </w:rPr>
      </w:pPr>
    </w:p>
    <w:p w:rsidR="008972BB" w:rsidRPr="008972BB" w:rsidRDefault="008972BB" w:rsidP="008972BB">
      <w:pPr>
        <w:widowControl w:val="0"/>
        <w:numPr>
          <w:ilvl w:val="1"/>
          <w:numId w:val="3"/>
        </w:num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Срок аренды Имущества устанавливается с ______20__ года по ______20__ года.</w:t>
      </w:r>
    </w:p>
    <w:p w:rsidR="008972BB" w:rsidRPr="008972BB" w:rsidRDefault="008972BB" w:rsidP="008972BB">
      <w:pPr>
        <w:widowControl w:val="0"/>
        <w:numPr>
          <w:ilvl w:val="1"/>
          <w:numId w:val="3"/>
        </w:num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Договор вступает в силу с момента его подписания Сторонами и действует до окончания срока аренды транспортного средства или до момента его расторжения.</w:t>
      </w:r>
    </w:p>
    <w:p w:rsidR="008972BB" w:rsidRPr="008972BB" w:rsidRDefault="008972BB" w:rsidP="008972BB">
      <w:pPr>
        <w:widowControl w:val="0"/>
        <w:numPr>
          <w:ilvl w:val="1"/>
          <w:numId w:val="3"/>
        </w:num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Окончание срока действия Договора не освобождает стороны от ответственности за его нарушения.</w:t>
      </w:r>
    </w:p>
    <w:p w:rsidR="008972BB" w:rsidRDefault="008972BB" w:rsidP="008972BB">
      <w:pPr>
        <w:widowControl w:val="0"/>
        <w:numPr>
          <w:ilvl w:val="1"/>
          <w:numId w:val="3"/>
        </w:num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Стороны настоящего договора аренды установили, что в соответствии с действующим законодательством к Договору аренды транспортного средства без экипажа применяются положения и правила о преимущественном праве Арендатора на заключение Договора аренды на новый срок.</w:t>
      </w:r>
    </w:p>
    <w:p w:rsidR="00634569" w:rsidRPr="008972BB" w:rsidRDefault="00634569" w:rsidP="00634569">
      <w:pPr>
        <w:widowControl w:val="0"/>
        <w:tabs>
          <w:tab w:val="left" w:pos="1134"/>
        </w:tabs>
        <w:autoSpaceDE w:val="0"/>
        <w:autoSpaceDN w:val="0"/>
        <w:adjustRightInd w:val="0"/>
        <w:spacing w:after="0" w:line="240" w:lineRule="auto"/>
        <w:ind w:left="927"/>
        <w:jc w:val="both"/>
        <w:rPr>
          <w:rFonts w:ascii="Times New Roman" w:eastAsia="Times New Roman" w:hAnsi="Times New Roman" w:cs="Times New Roman"/>
          <w:color w:val="000000"/>
          <w:lang w:eastAsia="ru-RU"/>
        </w:rPr>
      </w:pPr>
    </w:p>
    <w:p w:rsidR="008972BB" w:rsidRPr="008972BB" w:rsidRDefault="008972BB" w:rsidP="008972BB">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Права и обязанности сторон</w:t>
      </w:r>
    </w:p>
    <w:p w:rsidR="008972BB" w:rsidRPr="008972BB" w:rsidRDefault="008972BB" w:rsidP="008972BB">
      <w:pPr>
        <w:autoSpaceDE w:val="0"/>
        <w:autoSpaceDN w:val="0"/>
        <w:adjustRightInd w:val="0"/>
        <w:spacing w:after="0" w:line="240" w:lineRule="auto"/>
        <w:ind w:left="360"/>
        <w:contextualSpacing/>
        <w:rPr>
          <w:rFonts w:ascii="Times New Roman" w:eastAsia="Times New Roman" w:hAnsi="Times New Roman" w:cs="Times New Roman"/>
          <w:b/>
          <w:bCs/>
          <w:color w:val="000000"/>
          <w:lang w:eastAsia="ru-RU"/>
        </w:rPr>
      </w:pPr>
    </w:p>
    <w:p w:rsidR="008972BB" w:rsidRPr="008972BB" w:rsidRDefault="008972BB" w:rsidP="008972B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3.1. Арендодатель вправе:</w:t>
      </w:r>
    </w:p>
    <w:p w:rsidR="008972BB" w:rsidRPr="008972BB" w:rsidRDefault="008972BB" w:rsidP="008972BB">
      <w:pPr>
        <w:widowControl w:val="0"/>
        <w:numPr>
          <w:ilvl w:val="2"/>
          <w:numId w:val="4"/>
        </w:numPr>
        <w:tabs>
          <w:tab w:val="left" w:pos="-255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Контролировать соблюдение Арендатором условий настоящего Договора.</w:t>
      </w:r>
    </w:p>
    <w:p w:rsidR="008972BB" w:rsidRPr="008972BB" w:rsidRDefault="008972BB" w:rsidP="008972BB">
      <w:pPr>
        <w:widowControl w:val="0"/>
        <w:numPr>
          <w:ilvl w:val="2"/>
          <w:numId w:val="4"/>
        </w:numPr>
        <w:tabs>
          <w:tab w:val="left" w:pos="-255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В присутствии Арендатора</w:t>
      </w:r>
      <w:r w:rsidRPr="008972BB">
        <w:rPr>
          <w:rFonts w:ascii="Times New Roman" w:eastAsia="Times New Roman" w:hAnsi="Times New Roman" w:cs="Times New Roman"/>
          <w:bCs/>
          <w:color w:val="000000"/>
          <w:lang w:eastAsia="ru-RU"/>
        </w:rPr>
        <w:t xml:space="preserve"> беспрепятственно проводить обследование сданного в аренду </w:t>
      </w:r>
      <w:r w:rsidRPr="008972BB">
        <w:rPr>
          <w:rFonts w:ascii="Times New Roman" w:eastAsia="Times New Roman" w:hAnsi="Times New Roman" w:cs="Times New Roman"/>
          <w:color w:val="000000"/>
          <w:lang w:eastAsia="ru-RU"/>
        </w:rPr>
        <w:t>транспортного средства</w:t>
      </w:r>
      <w:r w:rsidRPr="008972BB">
        <w:rPr>
          <w:rFonts w:ascii="Times New Roman" w:eastAsia="Times New Roman" w:hAnsi="Times New Roman" w:cs="Times New Roman"/>
          <w:bCs/>
          <w:color w:val="000000"/>
          <w:lang w:eastAsia="ru-RU"/>
        </w:rPr>
        <w:t xml:space="preserve"> с целью проверки соблюдения Арендатором условий настоящего договора, а также </w:t>
      </w:r>
      <w:r w:rsidRPr="008972BB">
        <w:rPr>
          <w:rFonts w:ascii="Times New Roman" w:eastAsia="Times New Roman" w:hAnsi="Times New Roman" w:cs="Times New Roman"/>
          <w:color w:val="000000"/>
          <w:lang w:eastAsia="ru-RU"/>
        </w:rPr>
        <w:t>проверять целевое назначение арендуемого транспортного средства</w:t>
      </w:r>
      <w:r w:rsidRPr="008972BB">
        <w:rPr>
          <w:rFonts w:ascii="Times New Roman" w:eastAsia="Times New Roman" w:hAnsi="Times New Roman" w:cs="Times New Roman"/>
          <w:bCs/>
          <w:color w:val="000000"/>
          <w:lang w:eastAsia="ru-RU"/>
        </w:rPr>
        <w:t>.</w:t>
      </w:r>
    </w:p>
    <w:p w:rsidR="008972BB" w:rsidRPr="008972BB" w:rsidRDefault="008972BB" w:rsidP="008972BB">
      <w:pPr>
        <w:widowControl w:val="0"/>
        <w:numPr>
          <w:ilvl w:val="2"/>
          <w:numId w:val="4"/>
        </w:numPr>
        <w:tabs>
          <w:tab w:val="left" w:pos="-255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Осуществлять иные правомочия собственника, не ограниченные условиями Договора.</w:t>
      </w:r>
    </w:p>
    <w:p w:rsidR="008972BB" w:rsidRPr="008972BB" w:rsidRDefault="008972BB" w:rsidP="008972B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3.2. Арендодатель обязан:</w:t>
      </w:r>
    </w:p>
    <w:p w:rsidR="008972BB" w:rsidRPr="008972BB" w:rsidRDefault="008972BB" w:rsidP="008972BB">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          3.2.1. В 5-дневный срок с момента подписания Договора передать Арендатору транспортное средство по акту приема-передачи, подписываемому представителями Сторон.</w:t>
      </w:r>
    </w:p>
    <w:p w:rsidR="008972BB" w:rsidRPr="008972BB" w:rsidRDefault="008972BB" w:rsidP="008972BB">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         3.2.2. Письменно сообщить Арендатору не позднее, чем за один месяц, о досрочном расторжении Договора и передаче имущества.</w:t>
      </w:r>
    </w:p>
    <w:p w:rsidR="008972BB" w:rsidRPr="008972BB" w:rsidRDefault="008972BB" w:rsidP="008972B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3.3. Арендатор вправе:</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При условии надлежащего исполнения своих обязанностей по Договору, </w:t>
      </w:r>
      <w:proofErr w:type="gramStart"/>
      <w:r w:rsidRPr="008972BB">
        <w:rPr>
          <w:rFonts w:ascii="Times New Roman" w:eastAsia="Times New Roman" w:hAnsi="Times New Roman" w:cs="Times New Roman"/>
          <w:bCs/>
          <w:color w:val="000000"/>
          <w:lang w:eastAsia="ru-RU"/>
        </w:rPr>
        <w:t>по  истечении</w:t>
      </w:r>
      <w:proofErr w:type="gramEnd"/>
      <w:r w:rsidRPr="008972BB">
        <w:rPr>
          <w:rFonts w:ascii="Times New Roman" w:eastAsia="Times New Roman" w:hAnsi="Times New Roman" w:cs="Times New Roman"/>
          <w:bCs/>
          <w:color w:val="000000"/>
          <w:lang w:eastAsia="ru-RU"/>
        </w:rPr>
        <w:t xml:space="preserve"> срока Договора при  прочих равных условиях на преимущественное заключение договора аренды транспортного средства, являющегося предметом настоящего Договора, в соответствии с законодательством РФ.</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Осуществлять улучшение Имущества, его свойств и качеств.</w:t>
      </w:r>
    </w:p>
    <w:p w:rsidR="008972BB" w:rsidRPr="008972BB" w:rsidRDefault="008972BB" w:rsidP="008972BB">
      <w:pPr>
        <w:widowControl w:val="0"/>
        <w:numPr>
          <w:ilvl w:val="1"/>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Арендатор обязан:</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 5-дневный срок с момента подписания Договора принять от Арендодателя транспортное средство по акту приема-передачи, подписываемому представителями Сторон. </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Использовать полученное в аренду транспортное средство в соответствии с условиями настоящего Договора, исключительно по назначению названного транспортного средства,</w:t>
      </w:r>
      <w:r w:rsidRPr="008972BB">
        <w:rPr>
          <w:rFonts w:ascii="Times New Roman" w:eastAsia="Times New Roman" w:hAnsi="Times New Roman" w:cs="Times New Roman"/>
          <w:bCs/>
          <w:color w:val="000000"/>
          <w:lang w:eastAsia="ru-RU"/>
        </w:rPr>
        <w:t xml:space="preserve"> не ухудшая его состояние</w:t>
      </w:r>
      <w:r w:rsidRPr="008972BB">
        <w:rPr>
          <w:rFonts w:ascii="Times New Roman" w:eastAsia="Times New Roman" w:hAnsi="Times New Roman" w:cs="Times New Roman"/>
          <w:lang w:eastAsia="ru-RU"/>
        </w:rPr>
        <w:t xml:space="preserve"> и в пределах, устанавливаемых техническими характеристиками изготовителя</w:t>
      </w:r>
      <w:r w:rsidRPr="008972BB">
        <w:rPr>
          <w:rFonts w:ascii="Times New Roman" w:eastAsia="Times New Roman" w:hAnsi="Times New Roman" w:cs="Times New Roman"/>
          <w:bCs/>
          <w:color w:val="000000"/>
          <w:lang w:eastAsia="ru-RU"/>
        </w:rPr>
        <w:t>.</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Нести расходы на содержание арендованного транспортного средства в течение всего периода аренды, его страхование, страхование гражданской ответственности перед третьими лицами за возможный ущерб, причиненный арендованным транспортным средством в процессе его коммерческой эксплуатации, а также расходы, возникающие в связи с эксплуатацией арендованного транспортного средства,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В течение всего срока действия договора аренды транспортного средства без экипажа обеспечивать его сохранность, поддерживать надлежащее техническое состояние его</w:t>
      </w:r>
      <w:r w:rsidRPr="008972BB">
        <w:rPr>
          <w:rFonts w:ascii="Times New Roman" w:eastAsia="Times New Roman" w:hAnsi="Times New Roman" w:cs="Times New Roman"/>
          <w:bCs/>
          <w:color w:val="000000"/>
          <w:lang w:eastAsia="ru-RU"/>
        </w:rPr>
        <w:t xml:space="preserve"> в соответствии с </w:t>
      </w:r>
      <w:proofErr w:type="gramStart"/>
      <w:r w:rsidRPr="008972BB">
        <w:rPr>
          <w:rFonts w:ascii="Times New Roman" w:eastAsia="Times New Roman" w:hAnsi="Times New Roman" w:cs="Times New Roman"/>
          <w:bCs/>
          <w:color w:val="000000"/>
          <w:lang w:eastAsia="ru-RU"/>
        </w:rPr>
        <w:t>целевым  назначением</w:t>
      </w:r>
      <w:proofErr w:type="gramEnd"/>
      <w:r w:rsidRPr="008972BB">
        <w:rPr>
          <w:rFonts w:ascii="Times New Roman" w:eastAsia="Times New Roman" w:hAnsi="Times New Roman" w:cs="Times New Roman"/>
          <w:color w:val="000000"/>
          <w:lang w:eastAsia="ru-RU"/>
        </w:rPr>
        <w:t>, включая осуществление регулярного нормативного технического обслуживания, текущего и капитального ремонта и обеспечение арендованного транспортного средства необходимыми запасными частями, комплектующими и иными принадлежностями.</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Обеспечить представителям Арендодателя, а также представителям уполномоченных государственных и муниципальных органов свободный доступ к транспортному средству с целью его периодического осмотра на предмет соблюдения условий его использования.</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В сроки, согласованные сторонами настоящего договора и установленные условиями договора, вносить арендную плату за пользование полученным в аренду транспортным средством без экипажа</w:t>
      </w:r>
      <w:r w:rsidRPr="008972BB">
        <w:rPr>
          <w:rFonts w:ascii="Times New Roman" w:eastAsia="Times New Roman" w:hAnsi="Times New Roman" w:cs="Times New Roman"/>
          <w:bCs/>
          <w:color w:val="000000"/>
          <w:lang w:eastAsia="ru-RU"/>
        </w:rPr>
        <w:t>.</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В случае возникновения аварийных ситуаций безотлагательно принимать меры для предотвращения нанесения ущерба арендованному транспортному средству.</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В случае утраты или повреждения арендованное транспортное средство Арендатор обязан:</w:t>
      </w:r>
    </w:p>
    <w:p w:rsidR="008972BB" w:rsidRPr="008972BB" w:rsidRDefault="008972BB" w:rsidP="008972BB">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 немедленно известить уполномоченного представителя Арендодателя. В том случае, если утрата или повреждение произошло в выходные или праздничные дни, Арендодатель обязан известить уполномоченного представителя в первый рабочий день;</w:t>
      </w:r>
    </w:p>
    <w:p w:rsidR="008972BB" w:rsidRPr="008972BB" w:rsidRDefault="008972BB" w:rsidP="008972BB">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 возместить Арендодателю причиненный ущерб либо предоставить равноценное транспортное средство в течение 30 (тридцати) календарных дней после его утраты или повреждения.</w:t>
      </w:r>
    </w:p>
    <w:p w:rsidR="008972BB" w:rsidRPr="008972BB" w:rsidRDefault="008972BB" w:rsidP="008972BB">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Размер возмещения определяется соглашением сторон на основании заключения независимого оценщика.</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По первому требованию Арендодателя предоставлять последнему документы, свидетельствующие об исполнении условий Договора.</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Не передавать третьим лицам во владение и пользование арендуемое транспортное средство, а также свои права и обязанности по настоящему Договору, не использовать транспортное средство в качестве вклада в какие-либо организации.</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Не заключать без письменного согласия на то Арендодателя от своего имени с третьими лицами коммерческие договоры перевозки и иные договоры, если условия их не противоречат целям использования арендуемого транспортного средства по настоящему договору и назначению этого транспортного средства в соответствии с его конструктивными особенностями и эксплуатационными данными.</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Письменно сообщить Арендодателю о предстоящем возврате транспортного средства предварительно за один месяц, как в связи с окончанием срока действия Договора, так и при досрочном его возврате Арендодателю.</w:t>
      </w:r>
    </w:p>
    <w:p w:rsidR="008972BB" w:rsidRPr="008972BB" w:rsidRDefault="008972BB" w:rsidP="008972BB">
      <w:pPr>
        <w:widowControl w:val="0"/>
        <w:numPr>
          <w:ilvl w:val="2"/>
          <w:numId w:val="5"/>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 5-дневный срок с момента истечения срока действия Договора, а </w:t>
      </w:r>
      <w:proofErr w:type="gramStart"/>
      <w:r w:rsidRPr="008972BB">
        <w:rPr>
          <w:rFonts w:ascii="Times New Roman" w:eastAsia="Times New Roman" w:hAnsi="Times New Roman" w:cs="Times New Roman"/>
          <w:bCs/>
          <w:color w:val="000000"/>
          <w:lang w:eastAsia="ru-RU"/>
        </w:rPr>
        <w:t>так же</w:t>
      </w:r>
      <w:proofErr w:type="gramEnd"/>
      <w:r w:rsidRPr="008972BB">
        <w:rPr>
          <w:rFonts w:ascii="Times New Roman" w:eastAsia="Times New Roman" w:hAnsi="Times New Roman" w:cs="Times New Roman"/>
          <w:bCs/>
          <w:color w:val="000000"/>
          <w:lang w:eastAsia="ru-RU"/>
        </w:rPr>
        <w:t xml:space="preserve"> при досрочном его прекращении, передать в исправном состоянии с учетом нормального износа, безвозмездно по акту приема – передачи Арендодателю арендованное транспортное средство, </w:t>
      </w:r>
      <w:r w:rsidR="00160BD7">
        <w:rPr>
          <w:rFonts w:ascii="Times New Roman" w:eastAsia="Times New Roman" w:hAnsi="Times New Roman" w:cs="Times New Roman"/>
          <w:bCs/>
          <w:color w:val="000000"/>
          <w:lang w:eastAsia="ru-RU"/>
        </w:rPr>
        <w:t xml:space="preserve">и </w:t>
      </w:r>
      <w:r w:rsidRPr="008972BB">
        <w:rPr>
          <w:rFonts w:ascii="Times New Roman" w:eastAsia="Times New Roman" w:hAnsi="Times New Roman" w:cs="Times New Roman"/>
          <w:bCs/>
          <w:color w:val="000000"/>
          <w:lang w:eastAsia="ru-RU"/>
        </w:rPr>
        <w:t>неотделимые улучшения арендованного транспортного средства, которые Арендатор произвел за счет собственных средств с согласия Арендодателя.</w:t>
      </w:r>
    </w:p>
    <w:p w:rsidR="008972BB" w:rsidRPr="008972BB" w:rsidRDefault="008972BB" w:rsidP="008972BB">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lang w:eastAsia="ru-RU"/>
        </w:rPr>
        <w:t>Арендованное по настоящему договору транспортное средство, не сданное по акту ответственным представителям Арендодателя, считается непринятым, ответственность за сохранность транспортного средства остаётся за Арендатором. Арендная плата в этом случае продолжает начисляться.</w:t>
      </w:r>
    </w:p>
    <w:p w:rsidR="008972BB" w:rsidRPr="008972BB" w:rsidRDefault="008972BB" w:rsidP="008972BB">
      <w:pPr>
        <w:numPr>
          <w:ilvl w:val="1"/>
          <w:numId w:val="5"/>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Стороны обязаны письменно уведомить друг друга об изменении своих почтовых, банковских и иных реквизитов в течение 5 (пяти) рабочих дней после их изменения. При неисполнении этой обязанности адреса сторон считаются прежними, </w:t>
      </w:r>
      <w:proofErr w:type="gramStart"/>
      <w:r w:rsidRPr="008972BB">
        <w:rPr>
          <w:rFonts w:ascii="Times New Roman" w:eastAsia="Times New Roman" w:hAnsi="Times New Roman" w:cs="Times New Roman"/>
          <w:bCs/>
          <w:color w:val="000000"/>
          <w:lang w:eastAsia="ru-RU"/>
        </w:rPr>
        <w:t>вся  корреспонденция</w:t>
      </w:r>
      <w:proofErr w:type="gramEnd"/>
      <w:r w:rsidRPr="008972BB">
        <w:rPr>
          <w:rFonts w:ascii="Times New Roman" w:eastAsia="Times New Roman" w:hAnsi="Times New Roman" w:cs="Times New Roman"/>
          <w:bCs/>
          <w:color w:val="000000"/>
          <w:lang w:eastAsia="ru-RU"/>
        </w:rPr>
        <w:t xml:space="preserve">,  направленная  по  этим  адресам, считается полученной. Риск неблагоприятных последствий из-за </w:t>
      </w:r>
      <w:proofErr w:type="spellStart"/>
      <w:r w:rsidRPr="008972BB">
        <w:rPr>
          <w:rFonts w:ascii="Times New Roman" w:eastAsia="Times New Roman" w:hAnsi="Times New Roman" w:cs="Times New Roman"/>
          <w:bCs/>
          <w:color w:val="000000"/>
          <w:lang w:eastAsia="ru-RU"/>
        </w:rPr>
        <w:t>неуведомления</w:t>
      </w:r>
      <w:proofErr w:type="spellEnd"/>
      <w:r w:rsidRPr="008972BB">
        <w:rPr>
          <w:rFonts w:ascii="Times New Roman" w:eastAsia="Times New Roman" w:hAnsi="Times New Roman" w:cs="Times New Roman"/>
          <w:bCs/>
          <w:color w:val="000000"/>
          <w:lang w:eastAsia="ru-RU"/>
        </w:rPr>
        <w:t xml:space="preserve"> или несвоевременного уведомления об изменении реквизитов несет сторона, которая не выполнила обязанность по уведомлению контрагента.</w:t>
      </w:r>
    </w:p>
    <w:p w:rsidR="008972BB" w:rsidRPr="008972BB" w:rsidRDefault="008972BB" w:rsidP="008972BB">
      <w:pPr>
        <w:tabs>
          <w:tab w:val="left" w:pos="1134"/>
        </w:tabs>
        <w:autoSpaceDE w:val="0"/>
        <w:autoSpaceDN w:val="0"/>
        <w:adjustRightInd w:val="0"/>
        <w:spacing w:after="0" w:line="240" w:lineRule="auto"/>
        <w:ind w:left="567"/>
        <w:jc w:val="both"/>
        <w:rPr>
          <w:rFonts w:ascii="Times New Roman" w:eastAsia="Times New Roman" w:hAnsi="Times New Roman" w:cs="Times New Roman"/>
          <w:bCs/>
          <w:color w:val="000000"/>
          <w:lang w:eastAsia="ru-RU"/>
        </w:rPr>
      </w:pPr>
    </w:p>
    <w:p w:rsidR="008972BB" w:rsidRPr="008972BB" w:rsidRDefault="008972BB" w:rsidP="008972BB">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Арендная плата и порядок расчетов по договору</w:t>
      </w:r>
    </w:p>
    <w:p w:rsidR="008972BB" w:rsidRPr="008972BB" w:rsidRDefault="008972BB" w:rsidP="008972BB">
      <w:pPr>
        <w:widowControl w:val="0"/>
        <w:autoSpaceDE w:val="0"/>
        <w:autoSpaceDN w:val="0"/>
        <w:adjustRightInd w:val="0"/>
        <w:spacing w:after="0" w:line="240" w:lineRule="auto"/>
        <w:ind w:left="360"/>
        <w:contextualSpacing/>
        <w:rPr>
          <w:rFonts w:ascii="Times New Roman" w:eastAsia="Times New Roman" w:hAnsi="Times New Roman" w:cs="Times New Roman"/>
          <w:b/>
          <w:bCs/>
          <w:color w:val="000000"/>
          <w:lang w:eastAsia="ru-RU"/>
        </w:rPr>
      </w:pP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Сумма арендной платы составляет (__________) рублей _____ копеек (без учета НДС) в месяц.  Арендная плата по Договору не включает в себя возможные эксплуатационные платежи.</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Арендная плата перечисляется Арендатором не позднее 10 (десятого) числа оплачиваемого месяца, путем перечисления денежных средств на единый счет бюджета муниципального образования Кондинской район по следующим реквизитам: </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Получатель: </w:t>
      </w:r>
      <w:r w:rsidRPr="00A77118">
        <w:rPr>
          <w:rFonts w:ascii="Times New Roman" w:eastAsia="Times New Roman" w:hAnsi="Times New Roman" w:cs="Times New Roman"/>
          <w:bCs/>
          <w:color w:val="000000"/>
          <w:lang w:eastAsia="ru-RU"/>
        </w:rPr>
        <w:t>Управление Федерального казначейства по Ханты-Мансий</w:t>
      </w:r>
      <w:r>
        <w:rPr>
          <w:rFonts w:ascii="Times New Roman" w:eastAsia="Times New Roman" w:hAnsi="Times New Roman" w:cs="Times New Roman"/>
          <w:bCs/>
          <w:color w:val="000000"/>
          <w:lang w:eastAsia="ru-RU"/>
        </w:rPr>
        <w:t xml:space="preserve">скому автономному округу – Югре </w:t>
      </w:r>
      <w:r w:rsidRPr="00A77118">
        <w:rPr>
          <w:rFonts w:ascii="Times New Roman" w:eastAsia="Times New Roman" w:hAnsi="Times New Roman" w:cs="Times New Roman"/>
          <w:bCs/>
          <w:color w:val="000000"/>
          <w:lang w:eastAsia="ru-RU"/>
        </w:rPr>
        <w:t xml:space="preserve">(УФК по ХМАО – Югре Администрация городского поселения </w:t>
      </w:r>
      <w:proofErr w:type="gramStart"/>
      <w:r w:rsidRPr="00A77118">
        <w:rPr>
          <w:rFonts w:ascii="Times New Roman" w:eastAsia="Times New Roman" w:hAnsi="Times New Roman" w:cs="Times New Roman"/>
          <w:bCs/>
          <w:color w:val="000000"/>
          <w:lang w:eastAsia="ru-RU"/>
        </w:rPr>
        <w:t>Куминский  04873034350</w:t>
      </w:r>
      <w:proofErr w:type="gramEnd"/>
      <w:r w:rsidRPr="00A77118">
        <w:rPr>
          <w:rFonts w:ascii="Times New Roman" w:eastAsia="Times New Roman" w:hAnsi="Times New Roman" w:cs="Times New Roman"/>
          <w:bCs/>
          <w:color w:val="000000"/>
          <w:lang w:eastAsia="ru-RU"/>
        </w:rPr>
        <w:t xml:space="preserve">) </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A77118">
        <w:rPr>
          <w:rFonts w:ascii="Times New Roman" w:eastAsia="Times New Roman" w:hAnsi="Times New Roman" w:cs="Times New Roman"/>
          <w:bCs/>
          <w:color w:val="000000"/>
          <w:lang w:eastAsia="ru-RU"/>
        </w:rPr>
        <w:t xml:space="preserve">КС    03100643000000018700 </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A77118">
        <w:rPr>
          <w:rFonts w:ascii="Times New Roman" w:eastAsia="Times New Roman" w:hAnsi="Times New Roman" w:cs="Times New Roman"/>
          <w:bCs/>
          <w:color w:val="000000"/>
          <w:lang w:eastAsia="ru-RU"/>
        </w:rPr>
        <w:t xml:space="preserve">ЕКС 40102810245370000007 </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proofErr w:type="gramStart"/>
      <w:r w:rsidRPr="00A77118">
        <w:rPr>
          <w:rFonts w:ascii="Times New Roman" w:eastAsia="Times New Roman" w:hAnsi="Times New Roman" w:cs="Times New Roman"/>
          <w:bCs/>
          <w:color w:val="000000"/>
          <w:lang w:eastAsia="ru-RU"/>
        </w:rPr>
        <w:t>РКЦ  ХАНТЫ</w:t>
      </w:r>
      <w:proofErr w:type="gramEnd"/>
      <w:r w:rsidRPr="00A77118">
        <w:rPr>
          <w:rFonts w:ascii="Times New Roman" w:eastAsia="Times New Roman" w:hAnsi="Times New Roman" w:cs="Times New Roman"/>
          <w:bCs/>
          <w:color w:val="000000"/>
          <w:lang w:eastAsia="ru-RU"/>
        </w:rPr>
        <w:t>-МАНСИЙСК//УФК по Ханты-Мансийскому автономному округу - Югре  г. Ханты-Мансийск</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A77118">
        <w:rPr>
          <w:rFonts w:ascii="Times New Roman" w:eastAsia="Times New Roman" w:hAnsi="Times New Roman" w:cs="Times New Roman"/>
          <w:bCs/>
          <w:color w:val="000000"/>
          <w:lang w:eastAsia="ru-RU"/>
        </w:rPr>
        <w:t>БИК 007162163</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A77118">
        <w:rPr>
          <w:rFonts w:ascii="Times New Roman" w:eastAsia="Times New Roman" w:hAnsi="Times New Roman" w:cs="Times New Roman"/>
          <w:bCs/>
          <w:color w:val="000000"/>
          <w:lang w:eastAsia="ru-RU"/>
        </w:rPr>
        <w:t>ОКПО 79530942</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A77118">
        <w:rPr>
          <w:rFonts w:ascii="Times New Roman" w:eastAsia="Times New Roman" w:hAnsi="Times New Roman" w:cs="Times New Roman"/>
          <w:bCs/>
          <w:color w:val="000000"/>
          <w:lang w:eastAsia="ru-RU"/>
        </w:rPr>
        <w:t xml:space="preserve">ОГРН 1058600122052  </w:t>
      </w:r>
    </w:p>
    <w:p w:rsidR="00A77118" w:rsidRP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A77118">
        <w:rPr>
          <w:rFonts w:ascii="Times New Roman" w:eastAsia="Times New Roman" w:hAnsi="Times New Roman" w:cs="Times New Roman"/>
          <w:bCs/>
          <w:color w:val="000000"/>
          <w:lang w:eastAsia="ru-RU"/>
        </w:rPr>
        <w:t>ОКТМО 71816154</w:t>
      </w:r>
    </w:p>
    <w:p w:rsidR="00A77118" w:rsidRDefault="00A77118" w:rsidP="00A7711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color w:val="000000"/>
          <w:lang w:eastAsia="ru-RU"/>
        </w:rPr>
      </w:pPr>
      <w:r w:rsidRPr="00A77118">
        <w:rPr>
          <w:rFonts w:ascii="Times New Roman" w:eastAsia="Times New Roman" w:hAnsi="Times New Roman" w:cs="Times New Roman"/>
          <w:bCs/>
          <w:color w:val="000000"/>
          <w:lang w:eastAsia="ru-RU"/>
        </w:rPr>
        <w:t>в платежном поручении в поле кода бюджетной классификации указать код 65011105035130000120, назначение платежа: «Оплата по договор</w:t>
      </w:r>
      <w:r>
        <w:rPr>
          <w:rFonts w:ascii="Times New Roman" w:eastAsia="Times New Roman" w:hAnsi="Times New Roman" w:cs="Times New Roman"/>
          <w:bCs/>
          <w:color w:val="000000"/>
          <w:lang w:eastAsia="ru-RU"/>
        </w:rPr>
        <w:t>у аренды №___ от ___________20__ за период____</w:t>
      </w:r>
      <w:r w:rsidRPr="00A77118">
        <w:rPr>
          <w:rFonts w:ascii="Times New Roman" w:eastAsia="Times New Roman" w:hAnsi="Times New Roman" w:cs="Times New Roman"/>
          <w:bCs/>
          <w:color w:val="000000"/>
          <w:lang w:eastAsia="ru-RU"/>
        </w:rPr>
        <w:t>».</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 случае, если Арендатор не освобожден от уплаты НДС, то он самостоятельно перечисляет его в отделение федерального казначейства по месту своего нахождения в размере, сроки и </w:t>
      </w:r>
      <w:proofErr w:type="gramStart"/>
      <w:r w:rsidRPr="008972BB">
        <w:rPr>
          <w:rFonts w:ascii="Times New Roman" w:eastAsia="Times New Roman" w:hAnsi="Times New Roman" w:cs="Times New Roman"/>
          <w:bCs/>
          <w:color w:val="000000"/>
          <w:lang w:eastAsia="ru-RU"/>
        </w:rPr>
        <w:t>порядке</w:t>
      </w:r>
      <w:proofErr w:type="gramEnd"/>
      <w:r w:rsidRPr="008972BB">
        <w:rPr>
          <w:rFonts w:ascii="Times New Roman" w:eastAsia="Times New Roman" w:hAnsi="Times New Roman" w:cs="Times New Roman"/>
          <w:bCs/>
          <w:color w:val="000000"/>
          <w:lang w:eastAsia="ru-RU"/>
        </w:rPr>
        <w:t xml:space="preserve"> установленном законодательством Российской Федерации (ст. 161 Налогового кодекса РФ).</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Арендодатель не выписывает (выставляет) какие – либо счета по Договору. Арендатор самостоятельно выписывает счет-фактуру.</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Датой оплаты считается поступление денежных средств на расчетный счет Арендодателя.</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Размер арендной платы может быть изменен Арендодателем в одностороннем порядке в случае изменения порядка расчета арендной платы и других случаях, предусмотренных законодательством Российской Федерации и актами компетентных органов местного самоуправления Кондинского района, но не чаще одного раза в год.</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В случае, указанном в п. 4.6. Договора, Арендодатель уведомляет Арендатора и направляет в адрес последнего почтовым отправлением или вручает лично дополнительное соглашение к Договору с расчетом нового размера арендной платы. Арендатор обязан предоставить Арендодателю экземпляр дополнительного соглашения к Договору аренды в течение тридцати дней с момента получения.</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Арендная плата в новом размере уплачивается Арендатором с даты, указанной в дополнительном соглашении.</w:t>
      </w:r>
    </w:p>
    <w:p w:rsidR="008972BB" w:rsidRPr="008972BB" w:rsidRDefault="008972BB" w:rsidP="008972BB">
      <w:pPr>
        <w:widowControl w:val="0"/>
        <w:numPr>
          <w:ilvl w:val="1"/>
          <w:numId w:val="6"/>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Арендная плата уплачивается независимо от результатов деятельности Арендатора.</w:t>
      </w:r>
    </w:p>
    <w:p w:rsidR="008972BB" w:rsidRPr="008972BB" w:rsidRDefault="008972BB" w:rsidP="008972BB">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bCs/>
          <w:color w:val="000000"/>
          <w:lang w:eastAsia="ru-RU"/>
        </w:rPr>
      </w:pPr>
    </w:p>
    <w:p w:rsidR="008972BB" w:rsidRPr="008972BB" w:rsidRDefault="008972BB" w:rsidP="008972BB">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Ответственность сторон и порядок разрешения споров</w:t>
      </w:r>
    </w:p>
    <w:p w:rsidR="008972BB" w:rsidRPr="008972BB" w:rsidRDefault="008972BB" w:rsidP="008972BB">
      <w:pPr>
        <w:widowControl w:val="0"/>
        <w:autoSpaceDE w:val="0"/>
        <w:autoSpaceDN w:val="0"/>
        <w:adjustRightInd w:val="0"/>
        <w:spacing w:after="0" w:line="240" w:lineRule="auto"/>
        <w:ind w:left="360"/>
        <w:contextualSpacing/>
        <w:rPr>
          <w:rFonts w:ascii="Times New Roman" w:eastAsia="Times New Roman" w:hAnsi="Times New Roman" w:cs="Times New Roman"/>
          <w:b/>
          <w:bCs/>
          <w:color w:val="000000"/>
          <w:lang w:eastAsia="ru-RU"/>
        </w:rPr>
      </w:pP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 случае несоблюдения Арендатором порядка и </w:t>
      </w:r>
      <w:proofErr w:type="gramStart"/>
      <w:r w:rsidRPr="008972BB">
        <w:rPr>
          <w:rFonts w:ascii="Times New Roman" w:eastAsia="Times New Roman" w:hAnsi="Times New Roman" w:cs="Times New Roman"/>
          <w:bCs/>
          <w:color w:val="000000"/>
          <w:lang w:eastAsia="ru-RU"/>
        </w:rPr>
        <w:t>срока  внесения</w:t>
      </w:r>
      <w:proofErr w:type="gramEnd"/>
      <w:r w:rsidRPr="008972BB">
        <w:rPr>
          <w:rFonts w:ascii="Times New Roman" w:eastAsia="Times New Roman" w:hAnsi="Times New Roman" w:cs="Times New Roman"/>
          <w:bCs/>
          <w:color w:val="000000"/>
          <w:lang w:eastAsia="ru-RU"/>
        </w:rPr>
        <w:t xml:space="preserve"> арендной платы по Договору,  Арендодатель начисляет пени в размере 0,1% от неоплаченной суммы за каждый календарный день просрочки. Обязанность по оплате пени у </w:t>
      </w:r>
      <w:proofErr w:type="gramStart"/>
      <w:r w:rsidRPr="008972BB">
        <w:rPr>
          <w:rFonts w:ascii="Times New Roman" w:eastAsia="Times New Roman" w:hAnsi="Times New Roman" w:cs="Times New Roman"/>
          <w:bCs/>
          <w:color w:val="000000"/>
          <w:lang w:eastAsia="ru-RU"/>
        </w:rPr>
        <w:t>Арендатора  возникает</w:t>
      </w:r>
      <w:proofErr w:type="gramEnd"/>
      <w:r w:rsidRPr="008972BB">
        <w:rPr>
          <w:rFonts w:ascii="Times New Roman" w:eastAsia="Times New Roman" w:hAnsi="Times New Roman" w:cs="Times New Roman"/>
          <w:bCs/>
          <w:color w:val="000000"/>
          <w:lang w:eastAsia="ru-RU"/>
        </w:rPr>
        <w:t xml:space="preserve"> с момента получения письменной претензии Арендодателя.</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Уплата пени, установленной Договором, не освобождает </w:t>
      </w:r>
      <w:proofErr w:type="gramStart"/>
      <w:r w:rsidRPr="008972BB">
        <w:rPr>
          <w:rFonts w:ascii="Times New Roman" w:eastAsia="Times New Roman" w:hAnsi="Times New Roman" w:cs="Times New Roman"/>
          <w:bCs/>
          <w:color w:val="000000"/>
          <w:lang w:eastAsia="ru-RU"/>
        </w:rPr>
        <w:t>Арендатора  от</w:t>
      </w:r>
      <w:proofErr w:type="gramEnd"/>
      <w:r w:rsidRPr="008972BB">
        <w:rPr>
          <w:rFonts w:ascii="Times New Roman" w:eastAsia="Times New Roman" w:hAnsi="Times New Roman" w:cs="Times New Roman"/>
          <w:bCs/>
          <w:color w:val="000000"/>
          <w:lang w:eastAsia="ru-RU"/>
        </w:rPr>
        <w:t xml:space="preserve">  исполнения обязательств или устранения нарушений.</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Если транспортное средство, переданное  в аренду, выбывает из строя по вине Арендатора ранее полного амортизационного срока службы, в том числе в случае полного уничтожения, Арендатор возмещает ущерб Арендодателю на счет, указанный в п.4.2. Договора, в порядке, предусмотренном действующим законодательством, а также недовнесенную им арендную плату с даты досрочного выбытия транспортного средства из строя до окончания срока действия настоящего Договора, а также иные убытки в соответствии с законодательством Российской Федерации.</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В период действия Договора ответственность за соблюдение норм, правил, требований пожарной безопасности, безопасности дорожного движения, санитарных норм и правил на арендованном транспортном средстве несет Арендатор.</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Арендатор несет ответственность за сохранность транспортного средства и возмещает ущерб, возникший в результате нарушения правил, норм и требований пожарной безопасности, безопасности дорожного движения, санитарных норм в полном объеме.</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Арендатор несет ответственность за вред (ущерб), причиненный арендуемым транспортным средством третьим лицам</w:t>
      </w:r>
      <w:r w:rsidRPr="008972BB">
        <w:rPr>
          <w:rFonts w:ascii="Times New Roman" w:eastAsia="Times New Roman" w:hAnsi="Times New Roman" w:cs="Times New Roman"/>
          <w:color w:val="000000"/>
          <w:lang w:eastAsia="ru-RU"/>
        </w:rPr>
        <w:t xml:space="preserve"> в соответствии с правилами главы 59 Гражданского кодекса Российской Федерации</w:t>
      </w:r>
      <w:r w:rsidRPr="008972BB">
        <w:rPr>
          <w:rFonts w:ascii="Times New Roman" w:eastAsia="Times New Roman" w:hAnsi="Times New Roman" w:cs="Times New Roman"/>
          <w:bCs/>
          <w:color w:val="000000"/>
          <w:lang w:eastAsia="ru-RU"/>
        </w:rPr>
        <w:t>, поскольку на Арендаторе лежит бремя ответственности за надлежащее техническое состояние арендованного транспортного средства и соблюдение требований техники безопасности в течение всего периода аренды, начиная с момента передачи Арендодателем транспортного средства Арендатору во исполнение условий настоящего договора.</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 случае привлечения Арендатором для обслуживания арендуемого транспортного средства третьих лиц, Арендатор несет ответственность по возмещению ущерба, который может быть нанесен арендуемому транспортному средству вследствие неправильных, ошибочных или неквалифицированных действий со стороны третьих лиц, независимо от того, явился ли нанесенный ущерб следствием умышленного или </w:t>
      </w:r>
      <w:proofErr w:type="gramStart"/>
      <w:r w:rsidRPr="008972BB">
        <w:rPr>
          <w:rFonts w:ascii="Times New Roman" w:eastAsia="Times New Roman" w:hAnsi="Times New Roman" w:cs="Times New Roman"/>
          <w:bCs/>
          <w:color w:val="000000"/>
          <w:lang w:eastAsia="ru-RU"/>
        </w:rPr>
        <w:t>случайного действия</w:t>
      </w:r>
      <w:proofErr w:type="gramEnd"/>
      <w:r w:rsidRPr="008972BB">
        <w:rPr>
          <w:rFonts w:ascii="Times New Roman" w:eastAsia="Times New Roman" w:hAnsi="Times New Roman" w:cs="Times New Roman"/>
          <w:bCs/>
          <w:color w:val="000000"/>
          <w:lang w:eastAsia="ru-RU"/>
        </w:rPr>
        <w:t xml:space="preserve"> или бездействия со стороны третьих лиц.</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w:t>
      </w:r>
    </w:p>
    <w:p w:rsidR="008972BB" w:rsidRPr="008972BB" w:rsidRDefault="008972BB" w:rsidP="008972BB">
      <w:pPr>
        <w:widowControl w:val="0"/>
        <w:numPr>
          <w:ilvl w:val="1"/>
          <w:numId w:val="7"/>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Споры, не урегулированные сторонами путем переговоров, разрешаются в Арбитражном суде Ханты-Мансийского автономного округа – Югры, либо суде общей юрисдикции Кондинского района, с обязательным соблюдением претензионного порядка урегулирования споров. Срок рассмотрения претензии – 10 календарных дней с момента получения претензии.</w:t>
      </w:r>
    </w:p>
    <w:p w:rsidR="008972BB" w:rsidRPr="008972BB" w:rsidRDefault="008972BB" w:rsidP="008972BB">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bCs/>
          <w:color w:val="000000"/>
          <w:lang w:eastAsia="ru-RU"/>
        </w:rPr>
      </w:pPr>
    </w:p>
    <w:p w:rsidR="008972BB" w:rsidRPr="008972BB" w:rsidRDefault="008972BB" w:rsidP="008972BB">
      <w:pPr>
        <w:widowControl w:val="0"/>
        <w:numPr>
          <w:ilvl w:val="0"/>
          <w:numId w:val="8"/>
        </w:numPr>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Изменение, дополнение, расторжение договора</w:t>
      </w:r>
    </w:p>
    <w:p w:rsidR="008972BB" w:rsidRPr="008972BB" w:rsidRDefault="008972BB" w:rsidP="008972BB">
      <w:pPr>
        <w:widowControl w:val="0"/>
        <w:autoSpaceDE w:val="0"/>
        <w:autoSpaceDN w:val="0"/>
        <w:adjustRightInd w:val="0"/>
        <w:spacing w:after="0" w:line="240" w:lineRule="auto"/>
        <w:ind w:left="360"/>
        <w:contextualSpacing/>
        <w:rPr>
          <w:rFonts w:ascii="Times New Roman" w:eastAsia="Times New Roman" w:hAnsi="Times New Roman" w:cs="Times New Roman"/>
          <w:b/>
          <w:bCs/>
          <w:color w:val="000000"/>
          <w:lang w:eastAsia="ru-RU"/>
        </w:rPr>
      </w:pP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Изменение условий настоящего Договора по соглашению сторон и в одностороннем порядке не допускается, за исключением случаев, предусмотренных п. 4.7. Договора.</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Договор прекращает свое действие по истечении срока, установленного п.2.1. Договора.</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Договор может быть досрочно расторгнут в судебном порядке в соответствии с законодательством Российской Федерации.</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Арендодатель вправе в одностороннем порядке отказаться от исполнения договора и расторгнуть договор во внесудебном порядке в следующих случаях:</w:t>
      </w:r>
    </w:p>
    <w:p w:rsidR="008972BB" w:rsidRPr="008972BB" w:rsidRDefault="008972BB" w:rsidP="008972BB">
      <w:pPr>
        <w:widowControl w:val="0"/>
        <w:numPr>
          <w:ilvl w:val="2"/>
          <w:numId w:val="8"/>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При невыполнении Арендатором пунктов 3.4.1-</w:t>
      </w:r>
      <w:proofErr w:type="gramStart"/>
      <w:r w:rsidRPr="008972BB">
        <w:rPr>
          <w:rFonts w:ascii="Times New Roman" w:eastAsia="Times New Roman" w:hAnsi="Times New Roman" w:cs="Times New Roman"/>
          <w:bCs/>
          <w:color w:val="000000"/>
          <w:lang w:eastAsia="ru-RU"/>
        </w:rPr>
        <w:t>3.4.13  настоящего</w:t>
      </w:r>
      <w:proofErr w:type="gramEnd"/>
      <w:r w:rsidRPr="008972BB">
        <w:rPr>
          <w:rFonts w:ascii="Times New Roman" w:eastAsia="Times New Roman" w:hAnsi="Times New Roman" w:cs="Times New Roman"/>
          <w:bCs/>
          <w:color w:val="000000"/>
          <w:lang w:eastAsia="ru-RU"/>
        </w:rPr>
        <w:t xml:space="preserve"> договора.</w:t>
      </w:r>
    </w:p>
    <w:p w:rsidR="008972BB" w:rsidRPr="008972BB" w:rsidRDefault="008972BB" w:rsidP="008972BB">
      <w:pPr>
        <w:widowControl w:val="0"/>
        <w:numPr>
          <w:ilvl w:val="2"/>
          <w:numId w:val="8"/>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В случае неоплаты Арендатором арендных платежей по Договору более двух раз подряд.</w:t>
      </w:r>
    </w:p>
    <w:p w:rsidR="008972BB" w:rsidRPr="008972BB" w:rsidRDefault="008972BB" w:rsidP="008972BB">
      <w:pPr>
        <w:widowControl w:val="0"/>
        <w:numPr>
          <w:ilvl w:val="2"/>
          <w:numId w:val="8"/>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В случае, если открылись обстоятельства, не соответствующие тем, которые послужили основанием для принятия решения о предоставлении транспортного средства в аренду.</w:t>
      </w:r>
    </w:p>
    <w:p w:rsidR="008972BB" w:rsidRPr="008972BB" w:rsidRDefault="008972BB" w:rsidP="008972BB">
      <w:pPr>
        <w:widowControl w:val="0"/>
        <w:numPr>
          <w:ilvl w:val="2"/>
          <w:numId w:val="8"/>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 случае, если Арендатор не принял Имущество по акту приема-передачи в течение 5 календарных дней после </w:t>
      </w:r>
      <w:proofErr w:type="gramStart"/>
      <w:r w:rsidRPr="008972BB">
        <w:rPr>
          <w:rFonts w:ascii="Times New Roman" w:eastAsia="Times New Roman" w:hAnsi="Times New Roman" w:cs="Times New Roman"/>
          <w:bCs/>
          <w:color w:val="000000"/>
          <w:lang w:eastAsia="ru-RU"/>
        </w:rPr>
        <w:t>подписания  Договора</w:t>
      </w:r>
      <w:proofErr w:type="gramEnd"/>
      <w:r w:rsidRPr="008972BB">
        <w:rPr>
          <w:rFonts w:ascii="Times New Roman" w:eastAsia="Times New Roman" w:hAnsi="Times New Roman" w:cs="Times New Roman"/>
          <w:bCs/>
          <w:color w:val="000000"/>
          <w:lang w:eastAsia="ru-RU"/>
        </w:rPr>
        <w:t xml:space="preserve"> при отсутствии вины Арендодателя.</w:t>
      </w:r>
    </w:p>
    <w:p w:rsidR="008972BB" w:rsidRPr="008972BB" w:rsidRDefault="008972BB" w:rsidP="008972BB">
      <w:pPr>
        <w:widowControl w:val="0"/>
        <w:numPr>
          <w:ilvl w:val="2"/>
          <w:numId w:val="8"/>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 случае необходимости в арендуемом транспортном средстве (с возвратом Арендатору внесенной </w:t>
      </w:r>
      <w:proofErr w:type="gramStart"/>
      <w:r w:rsidRPr="008972BB">
        <w:rPr>
          <w:rFonts w:ascii="Times New Roman" w:eastAsia="Times New Roman" w:hAnsi="Times New Roman" w:cs="Times New Roman"/>
          <w:bCs/>
          <w:color w:val="000000"/>
          <w:lang w:eastAsia="ru-RU"/>
        </w:rPr>
        <w:t>им  арендной</w:t>
      </w:r>
      <w:proofErr w:type="gramEnd"/>
      <w:r w:rsidRPr="008972BB">
        <w:rPr>
          <w:rFonts w:ascii="Times New Roman" w:eastAsia="Times New Roman" w:hAnsi="Times New Roman" w:cs="Times New Roman"/>
          <w:bCs/>
          <w:color w:val="000000"/>
          <w:lang w:eastAsia="ru-RU"/>
        </w:rPr>
        <w:t xml:space="preserve"> платы и других платежей за неиспользованный срок аренды),</w:t>
      </w:r>
    </w:p>
    <w:p w:rsidR="008972BB" w:rsidRPr="008972BB" w:rsidRDefault="008972BB" w:rsidP="008972BB">
      <w:pPr>
        <w:widowControl w:val="0"/>
        <w:numPr>
          <w:ilvl w:val="2"/>
          <w:numId w:val="8"/>
        </w:numPr>
        <w:tabs>
          <w:tab w:val="left" w:pos="1276"/>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По любым другим основаниям, направив Арендатору письменное уведомление.</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Договор считается расторгнутым с момента получения соответствующего уведомления Арендатором, если иное не указано в уведомлении. </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Арендатор имеет право в одностороннем порядке отказаться от исполнения Договора, уведомив об этом Арендодателя за 2 (два) месяца.</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В случае ликвидации или реорганизации Арендатора Договор считается расторгнутым с момента реорганизации или ликвидации Арендатора.</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При прекращении действия Договора по любым основаниям каждая из сторон обязана исполнить свои обязательства, обязанность исполнения которых возникла в период действия Договора, в течение 5 календарных дней с момента прекращения действия Договора.</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8972BB" w:rsidRPr="008972BB" w:rsidRDefault="008972BB" w:rsidP="008972BB">
      <w:pPr>
        <w:widowControl w:val="0"/>
        <w:numPr>
          <w:ilvl w:val="1"/>
          <w:numId w:val="8"/>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color w:val="000000"/>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ввиду необходимость защиты их охраняемых законом прав и интересов, стороны настоящего договора будут руководствоваться действующим законодательством Российской Федерации.</w:t>
      </w:r>
    </w:p>
    <w:p w:rsidR="008972BB" w:rsidRPr="008972BB" w:rsidRDefault="008972BB" w:rsidP="008972BB">
      <w:pPr>
        <w:autoSpaceDE w:val="0"/>
        <w:autoSpaceDN w:val="0"/>
        <w:adjustRightInd w:val="0"/>
        <w:spacing w:after="0" w:line="240" w:lineRule="auto"/>
        <w:rPr>
          <w:rFonts w:ascii="Times New Roman" w:eastAsia="Times New Roman" w:hAnsi="Times New Roman" w:cs="Times New Roman"/>
          <w:color w:val="FF0000"/>
          <w:lang w:eastAsia="ru-RU"/>
        </w:rPr>
      </w:pPr>
    </w:p>
    <w:p w:rsidR="008972BB" w:rsidRPr="008972BB" w:rsidRDefault="008972BB" w:rsidP="008972BB">
      <w:pPr>
        <w:keepNext/>
        <w:spacing w:after="0" w:line="240" w:lineRule="auto"/>
        <w:jc w:val="center"/>
        <w:rPr>
          <w:rFonts w:ascii="Times New Roman" w:eastAsia="Times New Roman" w:hAnsi="Times New Roman" w:cs="Times New Roman"/>
          <w:snapToGrid w:val="0"/>
          <w:color w:val="000000"/>
          <w:lang w:eastAsia="ru-RU"/>
        </w:rPr>
      </w:pPr>
      <w:r w:rsidRPr="008972BB">
        <w:rPr>
          <w:rFonts w:ascii="Times New Roman" w:eastAsia="Times New Roman" w:hAnsi="Times New Roman" w:cs="Times New Roman"/>
          <w:b/>
          <w:snapToGrid w:val="0"/>
          <w:color w:val="000000"/>
          <w:lang w:eastAsia="ru-RU"/>
        </w:rPr>
        <w:t>7. Форс - мажор</w:t>
      </w:r>
    </w:p>
    <w:p w:rsidR="008972BB" w:rsidRPr="008972BB" w:rsidRDefault="008972BB" w:rsidP="008972BB">
      <w:pPr>
        <w:keepNext/>
        <w:spacing w:after="0" w:line="240" w:lineRule="auto"/>
        <w:ind w:firstLine="567"/>
        <w:jc w:val="both"/>
        <w:rPr>
          <w:rFonts w:ascii="Times New Roman" w:eastAsia="Times New Roman" w:hAnsi="Times New Roman" w:cs="Times New Roman"/>
          <w:snapToGrid w:val="0"/>
          <w:color w:val="000000"/>
          <w:lang w:eastAsia="ru-RU"/>
        </w:rPr>
      </w:pPr>
    </w:p>
    <w:p w:rsidR="008972BB" w:rsidRPr="008972BB" w:rsidRDefault="008972BB" w:rsidP="008972BB">
      <w:pPr>
        <w:numPr>
          <w:ilvl w:val="1"/>
          <w:numId w:val="9"/>
        </w:numPr>
        <w:tabs>
          <w:tab w:val="left" w:pos="1134"/>
        </w:tabs>
        <w:spacing w:after="0" w:line="240" w:lineRule="auto"/>
        <w:ind w:firstLine="567"/>
        <w:jc w:val="both"/>
        <w:rPr>
          <w:rFonts w:ascii="Times New Roman" w:eastAsia="Times New Roman" w:hAnsi="Times New Roman" w:cs="Times New Roman"/>
          <w:snapToGrid w:val="0"/>
          <w:color w:val="000000"/>
          <w:lang w:eastAsia="ru-RU"/>
        </w:rPr>
      </w:pPr>
      <w:r w:rsidRPr="008972BB">
        <w:rPr>
          <w:rFonts w:ascii="Times New Roman" w:eastAsia="Times New Roman" w:hAnsi="Times New Roman" w:cs="Times New Roman"/>
          <w:snapToGrid w:val="0"/>
          <w:color w:val="000000"/>
          <w:lang w:eastAsia="ru-RU"/>
        </w:rPr>
        <w:t>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законодательству РФ.</w:t>
      </w:r>
    </w:p>
    <w:p w:rsidR="008972BB" w:rsidRPr="008972BB" w:rsidRDefault="008972BB" w:rsidP="008972BB">
      <w:pPr>
        <w:tabs>
          <w:tab w:val="left" w:pos="1134"/>
        </w:tabs>
        <w:spacing w:after="0" w:line="240" w:lineRule="auto"/>
        <w:ind w:firstLine="567"/>
        <w:jc w:val="both"/>
        <w:rPr>
          <w:rFonts w:ascii="Times New Roman" w:eastAsia="Times New Roman" w:hAnsi="Times New Roman" w:cs="Times New Roman"/>
          <w:snapToGrid w:val="0"/>
          <w:color w:val="000000"/>
          <w:lang w:eastAsia="ru-RU"/>
        </w:rPr>
      </w:pPr>
      <w:r w:rsidRPr="008972BB">
        <w:rPr>
          <w:rFonts w:ascii="Times New Roman" w:eastAsia="Times New Roman" w:hAnsi="Times New Roman" w:cs="Times New Roman"/>
          <w:snapToGrid w:val="0"/>
          <w:color w:val="000000"/>
          <w:lang w:eastAsia="ru-RU"/>
        </w:rPr>
        <w:t>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rsidR="008972BB" w:rsidRPr="008972BB" w:rsidRDefault="008972BB" w:rsidP="008972BB">
      <w:pPr>
        <w:numPr>
          <w:ilvl w:val="1"/>
          <w:numId w:val="9"/>
        </w:numPr>
        <w:tabs>
          <w:tab w:val="left" w:pos="1134"/>
        </w:tabs>
        <w:spacing w:after="0" w:line="240" w:lineRule="auto"/>
        <w:ind w:firstLine="567"/>
        <w:jc w:val="both"/>
        <w:rPr>
          <w:rFonts w:ascii="Times New Roman" w:eastAsia="Times New Roman" w:hAnsi="Times New Roman" w:cs="Times New Roman"/>
          <w:snapToGrid w:val="0"/>
          <w:color w:val="000000"/>
          <w:lang w:eastAsia="ru-RU"/>
        </w:rPr>
      </w:pPr>
      <w:r w:rsidRPr="008972BB">
        <w:rPr>
          <w:rFonts w:ascii="Times New Roman" w:eastAsia="Times New Roman" w:hAnsi="Times New Roman" w:cs="Times New Roman"/>
          <w:snapToGrid w:val="0"/>
          <w:color w:val="000000"/>
          <w:lang w:eastAsia="ru-RU"/>
        </w:rPr>
        <w:t>Сторона, для которой создалась невозможность исполнения и/или надлежащего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2 (двух) дней с момента их наступления (прекращения).</w:t>
      </w:r>
    </w:p>
    <w:p w:rsidR="008972BB" w:rsidRPr="008972BB" w:rsidRDefault="008972BB" w:rsidP="008972BB">
      <w:pPr>
        <w:numPr>
          <w:ilvl w:val="1"/>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color w:val="000000"/>
          <w:lang w:eastAsia="ru-RU"/>
        </w:rPr>
      </w:pPr>
      <w:r w:rsidRPr="008972BB">
        <w:rPr>
          <w:rFonts w:ascii="Times New Roman" w:eastAsia="Times New Roman" w:hAnsi="Times New Roman" w:cs="Times New Roman"/>
          <w:snapToGrid w:val="0"/>
          <w:color w:val="000000"/>
          <w:lang w:eastAsia="ru-RU"/>
        </w:rPr>
        <w:t>В случае наступления форс-мажорных обстоятельств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компетентный орган государственной власти Российской Федерации.</w:t>
      </w:r>
    </w:p>
    <w:p w:rsidR="008972BB" w:rsidRPr="008972BB" w:rsidRDefault="008972BB" w:rsidP="008972BB">
      <w:pPr>
        <w:numPr>
          <w:ilvl w:val="1"/>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color w:val="000000"/>
          <w:lang w:eastAsia="ru-RU"/>
        </w:rPr>
      </w:pPr>
      <w:r w:rsidRPr="008972BB">
        <w:rPr>
          <w:rFonts w:ascii="Times New Roman" w:eastAsia="Times New Roman" w:hAnsi="Times New Roman" w:cs="Times New Roman"/>
          <w:snapToGrid w:val="0"/>
          <w:color w:val="000000"/>
          <w:lang w:eastAsia="ru-RU"/>
        </w:rPr>
        <w:t>Если эти обстоятельства будут длиться более 2 (двух) месяцев, Стороны путем переговоров принимают решение о порядке дальнейшего исполнения договора.</w:t>
      </w:r>
    </w:p>
    <w:p w:rsidR="008972BB" w:rsidRPr="008972BB" w:rsidRDefault="008972BB" w:rsidP="008972BB">
      <w:pPr>
        <w:tabs>
          <w:tab w:val="left" w:pos="1134"/>
        </w:tabs>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p>
    <w:p w:rsidR="008972BB" w:rsidRPr="008972BB" w:rsidRDefault="008972BB" w:rsidP="008972B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8. Прочие условия</w:t>
      </w:r>
    </w:p>
    <w:p w:rsidR="008972BB" w:rsidRPr="008972BB" w:rsidRDefault="008972BB" w:rsidP="008972BB">
      <w:pPr>
        <w:widowControl w:val="0"/>
        <w:autoSpaceDE w:val="0"/>
        <w:autoSpaceDN w:val="0"/>
        <w:adjustRightInd w:val="0"/>
        <w:spacing w:after="0" w:line="240" w:lineRule="auto"/>
        <w:contextualSpacing/>
        <w:rPr>
          <w:rFonts w:ascii="Times New Roman" w:eastAsia="Times New Roman" w:hAnsi="Times New Roman" w:cs="Times New Roman"/>
          <w:b/>
          <w:bCs/>
          <w:color w:val="000000"/>
          <w:lang w:eastAsia="ru-RU"/>
        </w:rPr>
      </w:pPr>
    </w:p>
    <w:p w:rsidR="008972BB" w:rsidRPr="008972BB" w:rsidRDefault="008972BB" w:rsidP="008972BB">
      <w:pPr>
        <w:widowControl w:val="0"/>
        <w:numPr>
          <w:ilvl w:val="1"/>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Риск случайной гибели имущества возлагается на Арендатора с даты, указанной в акте приема-передачи.</w:t>
      </w:r>
    </w:p>
    <w:p w:rsidR="008972BB" w:rsidRPr="008972BB" w:rsidRDefault="008972BB" w:rsidP="008972BB">
      <w:pPr>
        <w:widowControl w:val="0"/>
        <w:numPr>
          <w:ilvl w:val="1"/>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Договор составлен на русском языке в двух экземплярах, по одному для каждой из Сторон. Оба экземпляра имеют равную юридическую силу. </w:t>
      </w:r>
    </w:p>
    <w:p w:rsidR="008972BB" w:rsidRPr="008972BB" w:rsidRDefault="008972BB" w:rsidP="008972BB">
      <w:pPr>
        <w:widowControl w:val="0"/>
        <w:numPr>
          <w:ilvl w:val="1"/>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После подписания Договора все предыдущие переговоры и переписку, предшествующие ему, считать недействительными.</w:t>
      </w:r>
    </w:p>
    <w:p w:rsidR="008972BB" w:rsidRPr="008972BB" w:rsidRDefault="008972BB" w:rsidP="008972BB">
      <w:pPr>
        <w:widowControl w:val="0"/>
        <w:numPr>
          <w:ilvl w:val="1"/>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Все изменения и дополнения к Договору считаются действительными, если они оформлены в письменном виде и подписаны обеими Сторонами. </w:t>
      </w:r>
    </w:p>
    <w:p w:rsidR="008972BB" w:rsidRPr="008972BB" w:rsidRDefault="008972BB" w:rsidP="008972BB">
      <w:pPr>
        <w:widowControl w:val="0"/>
        <w:numPr>
          <w:ilvl w:val="1"/>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8972BB">
        <w:rPr>
          <w:rFonts w:ascii="Times New Roman" w:eastAsia="Times New Roman" w:hAnsi="Times New Roman" w:cs="Times New Roman"/>
          <w:bCs/>
          <w:color w:val="000000"/>
          <w:lang w:eastAsia="ru-RU"/>
        </w:rPr>
        <w:t xml:space="preserve">К настоящему договору прилагается акт </w:t>
      </w:r>
      <w:proofErr w:type="spellStart"/>
      <w:r w:rsidRPr="008972BB">
        <w:rPr>
          <w:rFonts w:ascii="Times New Roman" w:eastAsia="Times New Roman" w:hAnsi="Times New Roman" w:cs="Times New Roman"/>
          <w:bCs/>
          <w:color w:val="000000"/>
          <w:lang w:eastAsia="ru-RU"/>
        </w:rPr>
        <w:t>пpиема-пеpедачи</w:t>
      </w:r>
      <w:proofErr w:type="spellEnd"/>
      <w:r w:rsidRPr="008972BB">
        <w:rPr>
          <w:rFonts w:ascii="Times New Roman" w:eastAsia="Times New Roman" w:hAnsi="Times New Roman" w:cs="Times New Roman"/>
          <w:bCs/>
          <w:color w:val="000000"/>
          <w:lang w:eastAsia="ru-RU"/>
        </w:rPr>
        <w:t>, являющийся неотъемлемой частью договора.</w:t>
      </w:r>
    </w:p>
    <w:p w:rsidR="008972BB" w:rsidRPr="008972BB" w:rsidRDefault="008972BB" w:rsidP="008972BB">
      <w:pPr>
        <w:autoSpaceDE w:val="0"/>
        <w:autoSpaceDN w:val="0"/>
        <w:adjustRightInd w:val="0"/>
        <w:jc w:val="center"/>
        <w:rPr>
          <w:rFonts w:ascii="Times New Roman" w:eastAsia="Times New Roman" w:hAnsi="Times New Roman" w:cs="Times New Roman"/>
          <w:b/>
          <w:bCs/>
          <w:color w:val="000000"/>
          <w:lang w:eastAsia="ru-RU"/>
        </w:rPr>
      </w:pPr>
    </w:p>
    <w:p w:rsidR="008972BB" w:rsidRPr="008972BB" w:rsidRDefault="008972BB" w:rsidP="008972BB">
      <w:pPr>
        <w:autoSpaceDE w:val="0"/>
        <w:autoSpaceDN w:val="0"/>
        <w:adjustRightInd w:val="0"/>
        <w:jc w:val="center"/>
        <w:rPr>
          <w:rFonts w:ascii="Times New Roman" w:eastAsia="Times New Roman" w:hAnsi="Times New Roman" w:cs="Times New Roman"/>
          <w:color w:val="000000"/>
          <w:lang w:eastAsia="ru-RU"/>
        </w:rPr>
      </w:pPr>
      <w:r w:rsidRPr="008972BB">
        <w:rPr>
          <w:rFonts w:ascii="Times New Roman" w:eastAsia="Times New Roman" w:hAnsi="Times New Roman" w:cs="Times New Roman"/>
          <w:b/>
          <w:bCs/>
          <w:color w:val="000000"/>
          <w:lang w:eastAsia="ru-RU"/>
        </w:rPr>
        <w:t>9. Адреса и банковские реквизиты сторон</w:t>
      </w:r>
    </w:p>
    <w:tbl>
      <w:tblPr>
        <w:tblW w:w="0" w:type="auto"/>
        <w:tblLook w:val="04A0" w:firstRow="1" w:lastRow="0" w:firstColumn="1" w:lastColumn="0" w:noHBand="0" w:noVBand="1"/>
      </w:tblPr>
      <w:tblGrid>
        <w:gridCol w:w="4503"/>
        <w:gridCol w:w="645"/>
        <w:gridCol w:w="4423"/>
      </w:tblGrid>
      <w:tr w:rsidR="008972BB" w:rsidRPr="008972BB" w:rsidTr="008972BB">
        <w:tc>
          <w:tcPr>
            <w:tcW w:w="4503" w:type="dxa"/>
            <w:hideMark/>
          </w:tcPr>
          <w:p w:rsidR="008972BB" w:rsidRPr="008972BB" w:rsidRDefault="008972BB" w:rsidP="008972BB">
            <w:pPr>
              <w:autoSpaceDE w:val="0"/>
              <w:autoSpaceDN w:val="0"/>
              <w:adjustRightInd w:val="0"/>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«Арендодатель»</w:t>
            </w:r>
          </w:p>
        </w:tc>
        <w:tc>
          <w:tcPr>
            <w:tcW w:w="645" w:type="dxa"/>
          </w:tcPr>
          <w:p w:rsidR="008972BB" w:rsidRPr="008972BB" w:rsidRDefault="008972BB" w:rsidP="008972BB">
            <w:pPr>
              <w:autoSpaceDE w:val="0"/>
              <w:autoSpaceDN w:val="0"/>
              <w:adjustRightInd w:val="0"/>
              <w:jc w:val="center"/>
              <w:rPr>
                <w:rFonts w:ascii="Times New Roman" w:eastAsia="Times New Roman" w:hAnsi="Times New Roman" w:cs="Times New Roman"/>
                <w:b/>
                <w:bCs/>
                <w:color w:val="000000"/>
                <w:lang w:eastAsia="ru-RU"/>
              </w:rPr>
            </w:pPr>
          </w:p>
        </w:tc>
        <w:tc>
          <w:tcPr>
            <w:tcW w:w="4423" w:type="dxa"/>
            <w:hideMark/>
          </w:tcPr>
          <w:p w:rsidR="008972BB" w:rsidRPr="008972BB" w:rsidRDefault="008972BB" w:rsidP="008972BB">
            <w:pPr>
              <w:autoSpaceDE w:val="0"/>
              <w:autoSpaceDN w:val="0"/>
              <w:adjustRightInd w:val="0"/>
              <w:jc w:val="center"/>
              <w:rPr>
                <w:rFonts w:ascii="Times New Roman" w:eastAsia="Times New Roman" w:hAnsi="Times New Roman" w:cs="Times New Roman"/>
                <w:b/>
                <w:bCs/>
                <w:color w:val="000000"/>
                <w:lang w:eastAsia="ru-RU"/>
              </w:rPr>
            </w:pPr>
            <w:r w:rsidRPr="008972BB">
              <w:rPr>
                <w:rFonts w:ascii="Times New Roman" w:eastAsia="Times New Roman" w:hAnsi="Times New Roman" w:cs="Times New Roman"/>
                <w:b/>
                <w:bCs/>
                <w:color w:val="000000"/>
                <w:lang w:eastAsia="ru-RU"/>
              </w:rPr>
              <w:t>«Арендатор»</w:t>
            </w:r>
          </w:p>
        </w:tc>
      </w:tr>
      <w:tr w:rsidR="008972BB" w:rsidRPr="008972BB" w:rsidTr="008972BB">
        <w:tc>
          <w:tcPr>
            <w:tcW w:w="4503" w:type="dxa"/>
            <w:hideMark/>
          </w:tcPr>
          <w:p w:rsidR="00A77118" w:rsidRPr="008972BB" w:rsidRDefault="00A77118" w:rsidP="00A77118">
            <w:pPr>
              <w:spacing w:after="0" w:line="240" w:lineRule="auto"/>
              <w:rPr>
                <w:rFonts w:ascii="Times New Roman" w:eastAsia="Times New Roman" w:hAnsi="Times New Roman" w:cs="Times New Roman"/>
                <w:lang w:eastAsia="ru-RU"/>
              </w:rPr>
            </w:pP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 xml:space="preserve">Администрация городского </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поселения Куминский</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proofErr w:type="gramStart"/>
            <w:r w:rsidRPr="00A77118">
              <w:rPr>
                <w:rFonts w:ascii="Times New Roman" w:eastAsia="Times New Roman" w:hAnsi="Times New Roman" w:cs="Times New Roman"/>
                <w:lang w:eastAsia="ru-RU"/>
              </w:rPr>
              <w:t>628205,  Российская</w:t>
            </w:r>
            <w:proofErr w:type="gramEnd"/>
            <w:r w:rsidRPr="00A77118">
              <w:rPr>
                <w:rFonts w:ascii="Times New Roman" w:eastAsia="Times New Roman" w:hAnsi="Times New Roman" w:cs="Times New Roman"/>
                <w:lang w:eastAsia="ru-RU"/>
              </w:rPr>
              <w:t xml:space="preserve"> Федерация, Тюменская область, Ханты-Мансийский автономный округ – Югра, Кондинский район, пгт. Куминский, </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ул. Почтовая, д. 47</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Тел. / факс 8 (34677) 39-150 / 39-181</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proofErr w:type="gramStart"/>
            <w:r w:rsidRPr="00A77118">
              <w:rPr>
                <w:rFonts w:ascii="Times New Roman" w:eastAsia="Times New Roman" w:hAnsi="Times New Roman" w:cs="Times New Roman"/>
                <w:lang w:eastAsia="ru-RU"/>
              </w:rPr>
              <w:t>E-</w:t>
            </w:r>
            <w:proofErr w:type="spellStart"/>
            <w:r w:rsidRPr="00A77118">
              <w:rPr>
                <w:rFonts w:ascii="Times New Roman" w:eastAsia="Times New Roman" w:hAnsi="Times New Roman" w:cs="Times New Roman"/>
                <w:lang w:eastAsia="ru-RU"/>
              </w:rPr>
              <w:t>mail</w:t>
            </w:r>
            <w:proofErr w:type="spellEnd"/>
            <w:r w:rsidRPr="00A77118">
              <w:rPr>
                <w:rFonts w:ascii="Times New Roman" w:eastAsia="Times New Roman" w:hAnsi="Times New Roman" w:cs="Times New Roman"/>
                <w:lang w:eastAsia="ru-RU"/>
              </w:rPr>
              <w:t xml:space="preserve"> :</w:t>
            </w:r>
            <w:proofErr w:type="gramEnd"/>
            <w:r w:rsidRPr="00A77118">
              <w:rPr>
                <w:rFonts w:ascii="Times New Roman" w:eastAsia="Times New Roman" w:hAnsi="Times New Roman" w:cs="Times New Roman"/>
                <w:lang w:eastAsia="ru-RU"/>
              </w:rPr>
              <w:t xml:space="preserve"> admkuma@yandex.ru</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ОКПО 79530942</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ОКТМО 71816154</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ИНН 8616008555 / КПП 861601001</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ОГРН 1058600122052</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Управление Федерального казначейства по Ханты-Мансийскому автономному округу – Югре</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 xml:space="preserve">(УФК по ХМАО – Югре Администрация городского поселения </w:t>
            </w:r>
            <w:proofErr w:type="gramStart"/>
            <w:r w:rsidRPr="00A77118">
              <w:rPr>
                <w:rFonts w:ascii="Times New Roman" w:eastAsia="Times New Roman" w:hAnsi="Times New Roman" w:cs="Times New Roman"/>
                <w:lang w:eastAsia="ru-RU"/>
              </w:rPr>
              <w:t>Куминский  04873034350</w:t>
            </w:r>
            <w:proofErr w:type="gramEnd"/>
            <w:r w:rsidRPr="00A77118">
              <w:rPr>
                <w:rFonts w:ascii="Times New Roman" w:eastAsia="Times New Roman" w:hAnsi="Times New Roman" w:cs="Times New Roman"/>
                <w:lang w:eastAsia="ru-RU"/>
              </w:rPr>
              <w:t xml:space="preserve">) </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КС    03100643000000018700 (казначейский счёт) - доходы</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ЕКС 40102810245370000007 (единый казначейский счёт)</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proofErr w:type="gramStart"/>
            <w:r w:rsidRPr="00A77118">
              <w:rPr>
                <w:rFonts w:ascii="Times New Roman" w:eastAsia="Times New Roman" w:hAnsi="Times New Roman" w:cs="Times New Roman"/>
                <w:lang w:eastAsia="ru-RU"/>
              </w:rPr>
              <w:t>РКЦ  ХАНТЫ</w:t>
            </w:r>
            <w:proofErr w:type="gramEnd"/>
            <w:r w:rsidRPr="00A77118">
              <w:rPr>
                <w:rFonts w:ascii="Times New Roman" w:eastAsia="Times New Roman" w:hAnsi="Times New Roman" w:cs="Times New Roman"/>
                <w:lang w:eastAsia="ru-RU"/>
              </w:rPr>
              <w:t>-МАНСИЙСК//УФК по Ханты-Мансийскому автономному округу - Югре  г. Ханты-Мансийск</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БИК 007162163</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Глава городского поселения Куминский</w:t>
            </w:r>
          </w:p>
          <w:p w:rsidR="00A77118" w:rsidRPr="00A77118"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 xml:space="preserve">______________С.А. Грубцов </w:t>
            </w:r>
          </w:p>
          <w:p w:rsidR="008972BB" w:rsidRPr="008972BB" w:rsidRDefault="00A77118" w:rsidP="00A77118">
            <w:pPr>
              <w:widowControl w:val="0"/>
              <w:autoSpaceDE w:val="0"/>
              <w:autoSpaceDN w:val="0"/>
              <w:adjustRightInd w:val="0"/>
              <w:spacing w:after="0" w:line="240" w:lineRule="auto"/>
              <w:ind w:right="-108"/>
              <w:rPr>
                <w:rFonts w:ascii="Times New Roman" w:eastAsia="Times New Roman" w:hAnsi="Times New Roman" w:cs="Times New Roman"/>
                <w:lang w:eastAsia="ru-RU"/>
              </w:rPr>
            </w:pPr>
            <w:r w:rsidRPr="00A77118">
              <w:rPr>
                <w:rFonts w:ascii="Times New Roman" w:eastAsia="Times New Roman" w:hAnsi="Times New Roman" w:cs="Times New Roman"/>
                <w:lang w:eastAsia="ru-RU"/>
              </w:rPr>
              <w:t>МП</w:t>
            </w:r>
          </w:p>
        </w:tc>
        <w:tc>
          <w:tcPr>
            <w:tcW w:w="645" w:type="dxa"/>
          </w:tcPr>
          <w:p w:rsidR="008972BB" w:rsidRPr="008972BB" w:rsidRDefault="008972BB" w:rsidP="008972BB">
            <w:pPr>
              <w:autoSpaceDE w:val="0"/>
              <w:autoSpaceDN w:val="0"/>
              <w:adjustRightInd w:val="0"/>
              <w:jc w:val="center"/>
              <w:rPr>
                <w:rFonts w:ascii="Times New Roman" w:eastAsia="Times New Roman" w:hAnsi="Times New Roman" w:cs="Times New Roman"/>
                <w:color w:val="000000"/>
                <w:lang w:eastAsia="ru-RU"/>
              </w:rPr>
            </w:pPr>
          </w:p>
        </w:tc>
        <w:tc>
          <w:tcPr>
            <w:tcW w:w="4423" w:type="dxa"/>
            <w:hideMark/>
          </w:tcPr>
          <w:p w:rsidR="00A77118" w:rsidRDefault="00A77118" w:rsidP="008972BB">
            <w:pPr>
              <w:autoSpaceDE w:val="0"/>
              <w:autoSpaceDN w:val="0"/>
              <w:adjustRightInd w:val="0"/>
              <w:jc w:val="center"/>
              <w:rPr>
                <w:rFonts w:ascii="Times New Roman" w:eastAsia="Times New Roman" w:hAnsi="Times New Roman" w:cs="Times New Roman"/>
                <w:color w:val="000000"/>
                <w:lang w:eastAsia="ru-RU"/>
              </w:rPr>
            </w:pPr>
          </w:p>
          <w:p w:rsidR="008972BB" w:rsidRPr="008972BB" w:rsidRDefault="008972BB" w:rsidP="008972BB">
            <w:pPr>
              <w:autoSpaceDE w:val="0"/>
              <w:autoSpaceDN w:val="0"/>
              <w:adjustRightInd w:val="0"/>
              <w:jc w:val="center"/>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Место нахождения</w:t>
            </w:r>
          </w:p>
          <w:p w:rsidR="008972BB" w:rsidRPr="008972BB" w:rsidRDefault="008972BB" w:rsidP="008972BB">
            <w:pPr>
              <w:autoSpaceDE w:val="0"/>
              <w:autoSpaceDN w:val="0"/>
              <w:adjustRightInd w:val="0"/>
              <w:jc w:val="center"/>
              <w:rPr>
                <w:rFonts w:ascii="Times New Roman" w:eastAsia="Times New Roman" w:hAnsi="Times New Roman" w:cs="Times New Roman"/>
                <w:color w:val="000000"/>
                <w:lang w:eastAsia="ru-RU"/>
              </w:rPr>
            </w:pPr>
            <w:r w:rsidRPr="008972BB">
              <w:rPr>
                <w:rFonts w:ascii="Times New Roman" w:eastAsia="Times New Roman" w:hAnsi="Times New Roman" w:cs="Times New Roman"/>
                <w:color w:val="000000"/>
                <w:lang w:eastAsia="ru-RU"/>
              </w:rPr>
              <w:t>Банковские реквизиты</w:t>
            </w:r>
          </w:p>
        </w:tc>
      </w:tr>
    </w:tbl>
    <w:p w:rsidR="008972BB" w:rsidRDefault="008972BB" w:rsidP="008972BB">
      <w:pPr>
        <w:spacing w:after="120"/>
        <w:rPr>
          <w:rFonts w:ascii="Calibri" w:eastAsia="Times New Roman" w:hAnsi="Calibri" w:cs="Times New Roman"/>
          <w:color w:val="000000"/>
          <w:lang w:eastAsia="ru-RU"/>
        </w:rPr>
      </w:pPr>
    </w:p>
    <w:p w:rsidR="008972BB" w:rsidRPr="008972BB" w:rsidRDefault="008972BB" w:rsidP="008972BB">
      <w:pPr>
        <w:spacing w:after="120"/>
        <w:rPr>
          <w:rFonts w:ascii="Calibri" w:eastAsia="Gungsuh" w:hAnsi="Calibri"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A77118" w:rsidRDefault="00A77118" w:rsidP="008972BB">
      <w:pPr>
        <w:spacing w:after="120"/>
        <w:ind w:left="284"/>
        <w:jc w:val="center"/>
        <w:rPr>
          <w:rFonts w:ascii="Times New Roman" w:eastAsia="Gungsuh" w:hAnsi="Times New Roman" w:cs="Times New Roman"/>
          <w:b/>
          <w:bCs/>
          <w:lang w:eastAsia="ru-RU"/>
        </w:rPr>
      </w:pPr>
    </w:p>
    <w:p w:rsidR="008972BB" w:rsidRPr="008972BB" w:rsidRDefault="008972BB" w:rsidP="008972BB">
      <w:pPr>
        <w:spacing w:after="120"/>
        <w:ind w:left="284"/>
        <w:jc w:val="center"/>
        <w:rPr>
          <w:rFonts w:ascii="Times New Roman" w:eastAsia="Gungsuh" w:hAnsi="Times New Roman" w:cs="Times New Roman"/>
          <w:b/>
          <w:bCs/>
          <w:lang w:eastAsia="ru-RU"/>
        </w:rPr>
      </w:pPr>
      <w:r w:rsidRPr="008972BB">
        <w:rPr>
          <w:rFonts w:ascii="Times New Roman" w:eastAsia="Gungsuh" w:hAnsi="Times New Roman" w:cs="Times New Roman"/>
          <w:b/>
          <w:bCs/>
          <w:lang w:eastAsia="ru-RU"/>
        </w:rPr>
        <w:t xml:space="preserve">АКТ </w:t>
      </w:r>
      <w:r w:rsidRPr="008972BB">
        <w:rPr>
          <w:rFonts w:ascii="Times New Roman" w:eastAsia="Gungsuh" w:hAnsi="Times New Roman" w:cs="Times New Roman"/>
          <w:b/>
          <w:bCs/>
          <w:caps/>
          <w:lang w:eastAsia="ru-RU"/>
        </w:rPr>
        <w:t>приема – передачи</w:t>
      </w:r>
    </w:p>
    <w:p w:rsidR="008972BB" w:rsidRPr="008972BB" w:rsidRDefault="008972BB" w:rsidP="008972BB">
      <w:pPr>
        <w:spacing w:after="120"/>
        <w:ind w:left="284"/>
        <w:jc w:val="center"/>
        <w:rPr>
          <w:rFonts w:ascii="Times New Roman" w:eastAsia="Gungsuh" w:hAnsi="Times New Roman" w:cs="Times New Roman"/>
          <w:b/>
          <w:bCs/>
          <w:lang w:eastAsia="ru-RU"/>
        </w:rPr>
      </w:pPr>
      <w:r w:rsidRPr="008972BB">
        <w:rPr>
          <w:rFonts w:ascii="Times New Roman" w:eastAsia="Gungsuh" w:hAnsi="Times New Roman" w:cs="Times New Roman"/>
          <w:b/>
          <w:bCs/>
          <w:lang w:eastAsia="ru-RU"/>
        </w:rPr>
        <w:t xml:space="preserve">к договору аренды </w:t>
      </w:r>
      <w:r w:rsidRPr="008972BB">
        <w:rPr>
          <w:rFonts w:ascii="Times New Roman" w:eastAsia="Times New Roman" w:hAnsi="Times New Roman" w:cs="Times New Roman"/>
          <w:b/>
          <w:color w:val="000000"/>
          <w:lang w:eastAsia="ru-RU"/>
        </w:rPr>
        <w:t>транспортного средства без экипажа</w:t>
      </w:r>
      <w:r w:rsidRPr="008972BB">
        <w:rPr>
          <w:rFonts w:ascii="Times New Roman" w:eastAsia="Gungsuh" w:hAnsi="Times New Roman" w:cs="Times New Roman"/>
          <w:b/>
          <w:bCs/>
          <w:lang w:eastAsia="ru-RU"/>
        </w:rPr>
        <w:t xml:space="preserve"> № ___ от __________ </w:t>
      </w:r>
    </w:p>
    <w:p w:rsidR="008972BB" w:rsidRPr="008972BB" w:rsidRDefault="008972BB" w:rsidP="008972BB">
      <w:pPr>
        <w:spacing w:after="0" w:line="240" w:lineRule="auto"/>
        <w:jc w:val="center"/>
        <w:rPr>
          <w:rFonts w:ascii="Times New Roman" w:eastAsia="Times New Roman" w:hAnsi="Times New Roman" w:cs="Times New Roman"/>
          <w:lang w:eastAsia="ru-RU"/>
        </w:rPr>
      </w:pPr>
    </w:p>
    <w:p w:rsidR="008972BB" w:rsidRPr="008972BB" w:rsidRDefault="008972BB" w:rsidP="008972BB">
      <w:pPr>
        <w:spacing w:after="0" w:line="240" w:lineRule="auto"/>
        <w:jc w:val="center"/>
        <w:rPr>
          <w:rFonts w:ascii="Times New Roman" w:eastAsia="Times New Roman" w:hAnsi="Times New Roman" w:cs="Times New Roman"/>
          <w:lang w:eastAsia="ru-RU"/>
        </w:rPr>
      </w:pPr>
      <w:r w:rsidRPr="008972BB">
        <w:rPr>
          <w:rFonts w:ascii="Times New Roman" w:eastAsia="Times New Roman" w:hAnsi="Times New Roman" w:cs="Times New Roman"/>
          <w:lang w:eastAsia="ru-RU"/>
        </w:rPr>
        <w:t xml:space="preserve">пгт. </w:t>
      </w:r>
      <w:r w:rsidR="00A77118">
        <w:rPr>
          <w:rFonts w:ascii="Times New Roman" w:eastAsia="Times New Roman" w:hAnsi="Times New Roman" w:cs="Times New Roman"/>
          <w:lang w:eastAsia="ru-RU"/>
        </w:rPr>
        <w:t>Куминский</w:t>
      </w:r>
      <w:r w:rsidRPr="008972BB">
        <w:rPr>
          <w:rFonts w:ascii="Times New Roman" w:eastAsia="Times New Roman" w:hAnsi="Times New Roman" w:cs="Times New Roman"/>
          <w:lang w:eastAsia="ru-RU"/>
        </w:rPr>
        <w:t xml:space="preserve"> Кондинского района Ханты-Мансийский автономный округ – Югра</w:t>
      </w:r>
    </w:p>
    <w:p w:rsidR="008972BB" w:rsidRPr="008972BB" w:rsidRDefault="008972BB" w:rsidP="008972BB">
      <w:pPr>
        <w:spacing w:after="0" w:line="240" w:lineRule="auto"/>
        <w:jc w:val="center"/>
        <w:rPr>
          <w:rFonts w:ascii="Times New Roman" w:eastAsia="Times New Roman" w:hAnsi="Times New Roman" w:cs="Times New Roman"/>
          <w:lang w:eastAsia="ru-RU"/>
        </w:rPr>
      </w:pPr>
      <w:r w:rsidRPr="008972BB">
        <w:rPr>
          <w:rFonts w:ascii="Times New Roman" w:eastAsia="Times New Roman" w:hAnsi="Times New Roman" w:cs="Times New Roman"/>
          <w:lang w:eastAsia="ru-RU"/>
        </w:rPr>
        <w:t xml:space="preserve">___ ___________ две тысячи двадцать </w:t>
      </w:r>
      <w:r w:rsidR="00A77118">
        <w:rPr>
          <w:rFonts w:ascii="Times New Roman" w:eastAsia="Times New Roman" w:hAnsi="Times New Roman" w:cs="Times New Roman"/>
          <w:lang w:eastAsia="ru-RU"/>
        </w:rPr>
        <w:t>четвертого</w:t>
      </w:r>
      <w:r w:rsidRPr="008972BB">
        <w:rPr>
          <w:rFonts w:ascii="Times New Roman" w:eastAsia="Times New Roman" w:hAnsi="Times New Roman" w:cs="Times New Roman"/>
          <w:lang w:eastAsia="ru-RU"/>
        </w:rPr>
        <w:t xml:space="preserve"> года.</w:t>
      </w:r>
    </w:p>
    <w:p w:rsidR="008972BB" w:rsidRPr="008972BB" w:rsidRDefault="008972BB" w:rsidP="008972BB">
      <w:pPr>
        <w:spacing w:after="0" w:line="240" w:lineRule="auto"/>
        <w:jc w:val="center"/>
        <w:rPr>
          <w:rFonts w:ascii="Times New Roman" w:eastAsia="Times New Roman" w:hAnsi="Times New Roman" w:cs="Times New Roman"/>
          <w:lang w:eastAsia="ru-RU"/>
        </w:rPr>
      </w:pPr>
    </w:p>
    <w:p w:rsidR="008972BB" w:rsidRPr="008972BB" w:rsidRDefault="008972BB" w:rsidP="008972BB">
      <w:pPr>
        <w:spacing w:after="0" w:line="240" w:lineRule="auto"/>
        <w:ind w:firstLine="720"/>
        <w:jc w:val="both"/>
        <w:rPr>
          <w:rFonts w:ascii="Times New Roman" w:eastAsia="Times New Roman" w:hAnsi="Times New Roman" w:cs="Times New Roman"/>
          <w:lang w:eastAsia="ru-RU"/>
        </w:rPr>
      </w:pPr>
      <w:r w:rsidRPr="008972BB">
        <w:rPr>
          <w:rFonts w:ascii="Times New Roman" w:eastAsia="Times New Roman" w:hAnsi="Times New Roman" w:cs="Times New Roman"/>
          <w:b/>
          <w:bCs/>
          <w:lang w:eastAsia="ru-RU"/>
        </w:rPr>
        <w:t xml:space="preserve">   </w:t>
      </w:r>
      <w:r w:rsidR="00A77118" w:rsidRPr="00A77118">
        <w:rPr>
          <w:rFonts w:ascii="Times New Roman" w:eastAsia="Times New Roman" w:hAnsi="Times New Roman" w:cs="Times New Roman"/>
          <w:b/>
          <w:bCs/>
          <w:lang w:eastAsia="ru-RU"/>
        </w:rPr>
        <w:t>Администрация городского поселения Куминский</w:t>
      </w:r>
      <w:r w:rsidR="00A77118" w:rsidRPr="00A77118">
        <w:rPr>
          <w:rFonts w:ascii="Times New Roman" w:eastAsia="Times New Roman" w:hAnsi="Times New Roman" w:cs="Times New Roman"/>
          <w:bCs/>
          <w:lang w:eastAsia="ru-RU"/>
        </w:rPr>
        <w:t>, именуемая далее «Арендодатель», в лице главы городского поселения Куминский Грубцова Сергея Анатольевича, действующий на основании Устава городского поселения Куминский</w:t>
      </w:r>
      <w:r w:rsidRPr="00A77118">
        <w:rPr>
          <w:rFonts w:ascii="Times New Roman" w:eastAsia="Times New Roman" w:hAnsi="Times New Roman" w:cs="Times New Roman"/>
          <w:lang w:eastAsia="ru-RU"/>
        </w:rPr>
        <w:t>,</w:t>
      </w:r>
      <w:r w:rsidRPr="008972BB">
        <w:rPr>
          <w:rFonts w:ascii="Times New Roman" w:eastAsia="Times New Roman" w:hAnsi="Times New Roman" w:cs="Times New Roman"/>
          <w:lang w:eastAsia="ru-RU"/>
        </w:rPr>
        <w:t xml:space="preserve"> передает,</w:t>
      </w:r>
    </w:p>
    <w:p w:rsidR="008972BB" w:rsidRPr="008972BB" w:rsidRDefault="008972BB" w:rsidP="008972BB">
      <w:pPr>
        <w:spacing w:after="0" w:line="240" w:lineRule="auto"/>
        <w:ind w:firstLine="720"/>
        <w:jc w:val="both"/>
        <w:rPr>
          <w:rFonts w:ascii="Times New Roman" w:eastAsia="Times New Roman" w:hAnsi="Times New Roman" w:cs="Times New Roman"/>
          <w:lang w:eastAsia="ru-RU"/>
        </w:rPr>
      </w:pPr>
      <w:r w:rsidRPr="008972BB">
        <w:rPr>
          <w:rFonts w:ascii="Times New Roman" w:eastAsia="Times New Roman" w:hAnsi="Times New Roman" w:cs="Times New Roman"/>
          <w:lang w:eastAsia="ru-RU"/>
        </w:rPr>
        <w:t xml:space="preserve">а </w:t>
      </w:r>
      <w:r w:rsidRPr="008972BB">
        <w:rPr>
          <w:rFonts w:ascii="Times New Roman" w:eastAsia="Times New Roman" w:hAnsi="Times New Roman" w:cs="Times New Roman"/>
          <w:b/>
          <w:color w:val="000000"/>
          <w:lang w:eastAsia="ru-RU"/>
        </w:rPr>
        <w:t>________________________________</w:t>
      </w:r>
      <w:r w:rsidRPr="008972BB">
        <w:rPr>
          <w:rFonts w:ascii="Times New Roman" w:eastAsia="Times New Roman" w:hAnsi="Times New Roman" w:cs="Times New Roman"/>
          <w:lang w:eastAsia="ru-RU"/>
        </w:rPr>
        <w:t>, именуемое(</w:t>
      </w:r>
      <w:proofErr w:type="spellStart"/>
      <w:r w:rsidRPr="008972BB">
        <w:rPr>
          <w:rFonts w:ascii="Times New Roman" w:eastAsia="Times New Roman" w:hAnsi="Times New Roman" w:cs="Times New Roman"/>
          <w:lang w:eastAsia="ru-RU"/>
        </w:rPr>
        <w:t>ый</w:t>
      </w:r>
      <w:proofErr w:type="spellEnd"/>
      <w:r w:rsidRPr="008972BB">
        <w:rPr>
          <w:rFonts w:ascii="Times New Roman" w:eastAsia="Times New Roman" w:hAnsi="Times New Roman" w:cs="Times New Roman"/>
          <w:lang w:eastAsia="ru-RU"/>
        </w:rPr>
        <w:t xml:space="preserve">) в дальнейшем </w:t>
      </w:r>
      <w:r w:rsidRPr="008972BB">
        <w:rPr>
          <w:rFonts w:ascii="Times New Roman" w:eastAsia="Times New Roman" w:hAnsi="Times New Roman" w:cs="Times New Roman"/>
          <w:b/>
          <w:bCs/>
          <w:lang w:eastAsia="ru-RU"/>
        </w:rPr>
        <w:t>«</w:t>
      </w:r>
      <w:r w:rsidRPr="008972BB">
        <w:rPr>
          <w:rFonts w:ascii="Times New Roman" w:eastAsia="Times New Roman" w:hAnsi="Times New Roman" w:cs="Times New Roman"/>
          <w:bCs/>
          <w:lang w:eastAsia="ru-RU"/>
        </w:rPr>
        <w:t>Арендатор</w:t>
      </w:r>
      <w:r w:rsidRPr="008972BB">
        <w:rPr>
          <w:rFonts w:ascii="Times New Roman" w:eastAsia="Times New Roman" w:hAnsi="Times New Roman" w:cs="Times New Roman"/>
          <w:b/>
          <w:bCs/>
          <w:lang w:eastAsia="ru-RU"/>
        </w:rPr>
        <w:t>»</w:t>
      </w:r>
      <w:r w:rsidRPr="008972BB">
        <w:rPr>
          <w:rFonts w:ascii="Times New Roman" w:eastAsia="Times New Roman" w:hAnsi="Times New Roman" w:cs="Times New Roman"/>
          <w:lang w:eastAsia="ru-RU"/>
        </w:rPr>
        <w:t xml:space="preserve">, в лице _______________________________, действующего на основании ______________, </w:t>
      </w:r>
      <w:r w:rsidRPr="008972BB">
        <w:rPr>
          <w:rFonts w:ascii="Times New Roman" w:eastAsia="Times New Roman" w:hAnsi="Times New Roman" w:cs="Times New Roman"/>
          <w:color w:val="000000"/>
          <w:lang w:eastAsia="ru-RU"/>
        </w:rPr>
        <w:t>составили настоящий Акт о нижеследующем</w:t>
      </w:r>
      <w:r w:rsidRPr="008972BB">
        <w:rPr>
          <w:rFonts w:ascii="Times New Roman" w:eastAsia="Times New Roman" w:hAnsi="Times New Roman" w:cs="Times New Roman"/>
          <w:lang w:eastAsia="ru-RU"/>
        </w:rPr>
        <w:t>:</w:t>
      </w:r>
    </w:p>
    <w:p w:rsidR="008972BB" w:rsidRPr="008972BB" w:rsidRDefault="008972BB" w:rsidP="008972BB">
      <w:pPr>
        <w:numPr>
          <w:ilvl w:val="0"/>
          <w:numId w:val="11"/>
        </w:numPr>
        <w:spacing w:after="0" w:line="240" w:lineRule="auto"/>
        <w:ind w:firstLine="360"/>
        <w:contextualSpacing/>
        <w:jc w:val="both"/>
        <w:rPr>
          <w:rFonts w:ascii="Times New Roman" w:eastAsia="Times New Roman" w:hAnsi="Times New Roman" w:cs="Times New Roman"/>
          <w:lang w:eastAsia="ru-RU"/>
        </w:rPr>
      </w:pPr>
      <w:r w:rsidRPr="008972BB">
        <w:rPr>
          <w:rFonts w:ascii="Times New Roman" w:eastAsia="Times New Roman" w:hAnsi="Times New Roman" w:cs="Times New Roman"/>
          <w:bCs/>
          <w:lang w:eastAsia="ru-RU"/>
        </w:rPr>
        <w:t xml:space="preserve">По настоящему акту приема-передачи Арендодатель передает </w:t>
      </w:r>
      <w:r w:rsidRPr="008972BB">
        <w:rPr>
          <w:rFonts w:ascii="Times New Roman" w:eastAsia="Times New Roman" w:hAnsi="Times New Roman" w:cs="Times New Roman"/>
          <w:bCs/>
          <w:iCs/>
          <w:lang w:eastAsia="ru-RU"/>
        </w:rPr>
        <w:t>Арендатору</w:t>
      </w:r>
      <w:r w:rsidRPr="008972BB">
        <w:rPr>
          <w:rFonts w:ascii="Times New Roman" w:eastAsia="Times New Roman" w:hAnsi="Times New Roman" w:cs="Times New Roman"/>
          <w:lang w:eastAsia="ru-RU"/>
        </w:rPr>
        <w:t xml:space="preserve"> </w:t>
      </w:r>
      <w:r w:rsidRPr="008972BB">
        <w:rPr>
          <w:rFonts w:ascii="Times New Roman" w:eastAsia="Times New Roman" w:hAnsi="Times New Roman" w:cs="Times New Roman"/>
          <w:bCs/>
          <w:lang w:eastAsia="ru-RU"/>
        </w:rPr>
        <w:t xml:space="preserve">в аренду, а Арендатор </w:t>
      </w:r>
      <w:r w:rsidRPr="008972BB">
        <w:rPr>
          <w:rFonts w:ascii="Times New Roman" w:eastAsia="Times New Roman" w:hAnsi="Times New Roman" w:cs="Times New Roman"/>
          <w:lang w:eastAsia="ru-RU"/>
        </w:rPr>
        <w:t xml:space="preserve">принимает следующее транспортное средство: </w:t>
      </w:r>
    </w:p>
    <w:p w:rsidR="00FF3BD9" w:rsidRPr="0005304E" w:rsidRDefault="00FF3BD9" w:rsidP="00FF3BD9">
      <w:pPr>
        <w:tabs>
          <w:tab w:val="left" w:pos="-3686"/>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5304E">
        <w:rPr>
          <w:rFonts w:ascii="Times New Roman" w:eastAsia="Times New Roman" w:hAnsi="Times New Roman" w:cs="Times New Roman"/>
          <w:b/>
          <w:color w:val="000000"/>
          <w:lang w:eastAsia="ru-RU"/>
        </w:rPr>
        <w:t>Лот №1 - Автогрейдер ГС-14.02</w:t>
      </w:r>
      <w:r w:rsidRPr="0005304E">
        <w:rPr>
          <w:rFonts w:ascii="Times New Roman" w:eastAsia="Times New Roman" w:hAnsi="Times New Roman" w:cs="Times New Roman"/>
          <w:color w:val="000000"/>
          <w:lang w:eastAsia="ru-RU"/>
        </w:rPr>
        <w:t xml:space="preserve"> заводской № машины 130210 (295), год выпуска 2013, двигатель №D0530422, основной ведущий мост (мосты)130714; коробка передач №160, цвет оранжево-черный, ПСМ СА 228016, гос. №1632 УВ 86, предприятие изготовитель ЗАО «Брянский арсенал» г. Брянск, ул. Калинина,98.</w:t>
      </w:r>
    </w:p>
    <w:p w:rsidR="00FF3BD9" w:rsidRDefault="00FF3BD9" w:rsidP="00FF3BD9">
      <w:pPr>
        <w:tabs>
          <w:tab w:val="left" w:pos="-3686"/>
          <w:tab w:val="left" w:pos="1134"/>
          <w:tab w:val="num" w:pos="1920"/>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5304E">
        <w:rPr>
          <w:rFonts w:ascii="Times New Roman" w:eastAsia="Times New Roman" w:hAnsi="Times New Roman" w:cs="Times New Roman"/>
          <w:b/>
          <w:color w:val="000000"/>
          <w:lang w:eastAsia="ru-RU"/>
        </w:rPr>
        <w:t>Лот №2 - Машина коммунальная МК-03</w:t>
      </w:r>
      <w:r w:rsidRPr="0005304E">
        <w:rPr>
          <w:rFonts w:ascii="Times New Roman" w:eastAsia="Times New Roman" w:hAnsi="Times New Roman" w:cs="Times New Roman"/>
          <w:color w:val="000000"/>
          <w:lang w:eastAsia="ru-RU"/>
        </w:rPr>
        <w:t>, тип машины: машина коммунальная, марка, модель: МК.03 на базе трактора «БЕЛАРУС-82.1», организация-изготовитель: АО «ЧЛМЗ», Россия, 162600, РФ, Волгоградская обл., г. Череповец, ул. Стройиндустрии, д.12, сертификат соответствия: ЕАЭС №RU Д-RU.АД07.В.00393/19 от 12.07.2019, идентификационный № (VIN): 712 (82350901), год изготовления ТС: 2022, цвет кузова (кабины, прицепа): синий, тип двигателя: двигатель внутреннего сгорания, 1 шт., модель, № двигателя: Д-243, 168002, рабочий объем двигателя, см.3: 4750, мощность двигателя кВт (</w:t>
      </w:r>
      <w:proofErr w:type="spellStart"/>
      <w:r w:rsidRPr="0005304E">
        <w:rPr>
          <w:rFonts w:ascii="Times New Roman" w:eastAsia="Times New Roman" w:hAnsi="Times New Roman" w:cs="Times New Roman"/>
          <w:color w:val="000000"/>
          <w:lang w:eastAsia="ru-RU"/>
        </w:rPr>
        <w:t>л.с</w:t>
      </w:r>
      <w:proofErr w:type="spellEnd"/>
      <w:r w:rsidRPr="0005304E">
        <w:rPr>
          <w:rFonts w:ascii="Times New Roman" w:eastAsia="Times New Roman" w:hAnsi="Times New Roman" w:cs="Times New Roman"/>
          <w:color w:val="000000"/>
          <w:lang w:eastAsia="ru-RU"/>
        </w:rPr>
        <w:t xml:space="preserve">.): 59,6 кВт (81,03 </w:t>
      </w:r>
      <w:proofErr w:type="spellStart"/>
      <w:r w:rsidRPr="0005304E">
        <w:rPr>
          <w:rFonts w:ascii="Times New Roman" w:eastAsia="Times New Roman" w:hAnsi="Times New Roman" w:cs="Times New Roman"/>
          <w:color w:val="000000"/>
          <w:lang w:eastAsia="ru-RU"/>
        </w:rPr>
        <w:t>л.с</w:t>
      </w:r>
      <w:proofErr w:type="spellEnd"/>
      <w:r w:rsidRPr="0005304E">
        <w:rPr>
          <w:rFonts w:ascii="Times New Roman" w:eastAsia="Times New Roman" w:hAnsi="Times New Roman" w:cs="Times New Roman"/>
          <w:color w:val="000000"/>
          <w:lang w:eastAsia="ru-RU"/>
        </w:rPr>
        <w:t>.), вид двигателя: колесный, максимальная масса 6500, максимальная скорость км/ч: 20, габаритные размеры, мм: 7000х2400х2900, ПСМ: RU СВ 605555 от 21.03.2022.</w:t>
      </w:r>
    </w:p>
    <w:p w:rsidR="008972BB" w:rsidRPr="008972BB" w:rsidRDefault="008972BB" w:rsidP="008972BB">
      <w:pPr>
        <w:numPr>
          <w:ilvl w:val="0"/>
          <w:numId w:val="11"/>
        </w:numPr>
        <w:tabs>
          <w:tab w:val="left" w:pos="142"/>
        </w:tabs>
        <w:spacing w:after="0" w:line="240" w:lineRule="auto"/>
        <w:ind w:firstLine="360"/>
        <w:contextualSpacing/>
        <w:jc w:val="both"/>
        <w:rPr>
          <w:rFonts w:ascii="Times New Roman" w:eastAsia="Gungsuh" w:hAnsi="Times New Roman" w:cs="Times New Roman"/>
          <w:bCs/>
          <w:lang w:eastAsia="ru-RU"/>
        </w:rPr>
      </w:pPr>
      <w:r w:rsidRPr="008972BB">
        <w:rPr>
          <w:rFonts w:ascii="Times New Roman" w:eastAsia="Gungsuh" w:hAnsi="Times New Roman" w:cs="Times New Roman"/>
          <w:lang w:eastAsia="ru-RU"/>
        </w:rPr>
        <w:t>Транспортное средство передано Арендатору в надлежащем состоянии, пригодном для эксплуатации и не требующем капитального ремонта. При этом Стороны подтверждают отсутствие друг у друга претензий по техническому и санитарному состоянию передаваемого имущества.</w:t>
      </w:r>
    </w:p>
    <w:p w:rsidR="008972BB" w:rsidRPr="008972BB" w:rsidRDefault="008972BB" w:rsidP="008972BB">
      <w:pPr>
        <w:numPr>
          <w:ilvl w:val="0"/>
          <w:numId w:val="11"/>
        </w:numPr>
        <w:tabs>
          <w:tab w:val="left" w:pos="142"/>
        </w:tabs>
        <w:spacing w:after="0" w:line="240" w:lineRule="auto"/>
        <w:ind w:firstLine="360"/>
        <w:contextualSpacing/>
        <w:jc w:val="both"/>
        <w:rPr>
          <w:rFonts w:ascii="Times New Roman" w:eastAsia="Gungsuh" w:hAnsi="Times New Roman" w:cs="Times New Roman"/>
          <w:bCs/>
          <w:lang w:eastAsia="ru-RU"/>
        </w:rPr>
      </w:pPr>
      <w:r w:rsidRPr="008972BB">
        <w:rPr>
          <w:rFonts w:ascii="Times New Roman" w:eastAsia="Times New Roman" w:hAnsi="Times New Roman" w:cs="Times New Roman"/>
          <w:bCs/>
          <w:lang w:eastAsia="ru-RU"/>
        </w:rPr>
        <w:t>Настоящий Акт является свидетельством согласия Арендатора с состоянием переданного Имущества, размером арендной платы, порядком его расчета и с другими условиями Договора. Уклонение стороны от подписания Акта считается отказом от исполнения Договора.</w:t>
      </w:r>
    </w:p>
    <w:p w:rsidR="008972BB" w:rsidRPr="008972BB" w:rsidRDefault="008972BB" w:rsidP="008972BB">
      <w:pPr>
        <w:numPr>
          <w:ilvl w:val="0"/>
          <w:numId w:val="11"/>
        </w:numPr>
        <w:tabs>
          <w:tab w:val="left" w:pos="142"/>
        </w:tabs>
        <w:spacing w:after="0" w:line="240" w:lineRule="auto"/>
        <w:ind w:firstLine="360"/>
        <w:contextualSpacing/>
        <w:jc w:val="both"/>
        <w:rPr>
          <w:rFonts w:ascii="Times New Roman" w:eastAsia="Gungsuh" w:hAnsi="Times New Roman" w:cs="Times New Roman"/>
          <w:lang w:eastAsia="ru-RU"/>
        </w:rPr>
      </w:pPr>
      <w:r w:rsidRPr="008972BB">
        <w:rPr>
          <w:rFonts w:ascii="Times New Roman" w:eastAsia="Gungsuh" w:hAnsi="Times New Roman" w:cs="Times New Roman"/>
          <w:lang w:eastAsia="ru-RU"/>
        </w:rPr>
        <w:t xml:space="preserve">Настоящий акт приема-передачи является неотъемлемой частью Договора </w:t>
      </w:r>
      <w:r w:rsidRPr="008972BB">
        <w:rPr>
          <w:rFonts w:ascii="Times New Roman" w:eastAsia="Gungsuh" w:hAnsi="Times New Roman" w:cs="Times New Roman"/>
          <w:bCs/>
          <w:lang w:eastAsia="ru-RU"/>
        </w:rPr>
        <w:t>№ ________ от _______________</w:t>
      </w:r>
      <w:r w:rsidRPr="008972BB">
        <w:rPr>
          <w:rFonts w:ascii="Times New Roman" w:eastAsia="Gungsuh" w:hAnsi="Times New Roman" w:cs="Times New Roman"/>
          <w:b/>
          <w:bCs/>
          <w:lang w:eastAsia="ru-RU"/>
        </w:rPr>
        <w:t xml:space="preserve"> </w:t>
      </w:r>
      <w:r w:rsidRPr="008972BB">
        <w:rPr>
          <w:rFonts w:ascii="Times New Roman" w:eastAsia="Gungsuh" w:hAnsi="Times New Roman" w:cs="Times New Roman"/>
          <w:bCs/>
          <w:lang w:eastAsia="ru-RU"/>
        </w:rPr>
        <w:t>и составлен в двух экземплярах, юридически равноценных.</w:t>
      </w:r>
    </w:p>
    <w:p w:rsidR="008972BB" w:rsidRPr="008972BB" w:rsidRDefault="008972BB" w:rsidP="008972BB">
      <w:pPr>
        <w:numPr>
          <w:ilvl w:val="0"/>
          <w:numId w:val="11"/>
        </w:numPr>
        <w:tabs>
          <w:tab w:val="left" w:pos="142"/>
        </w:tabs>
        <w:spacing w:after="0" w:line="240" w:lineRule="auto"/>
        <w:ind w:firstLine="360"/>
        <w:contextualSpacing/>
        <w:jc w:val="both"/>
        <w:rPr>
          <w:rFonts w:ascii="Times New Roman" w:eastAsia="Gungsuh" w:hAnsi="Times New Roman" w:cs="Times New Roman"/>
          <w:lang w:eastAsia="ru-RU"/>
        </w:rPr>
      </w:pPr>
      <w:r w:rsidRPr="008972BB">
        <w:rPr>
          <w:rFonts w:ascii="Times New Roman" w:eastAsia="Gungsuh" w:hAnsi="Times New Roman" w:cs="Times New Roman"/>
          <w:bCs/>
          <w:lang w:eastAsia="ru-RU"/>
        </w:rPr>
        <w:t>При подписании настоящего акта приема-передачи</w:t>
      </w:r>
      <w:r w:rsidRPr="008972BB">
        <w:rPr>
          <w:rFonts w:ascii="Times New Roman" w:eastAsia="Gungsuh" w:hAnsi="Times New Roman" w:cs="Times New Roman"/>
          <w:lang w:eastAsia="ru-RU"/>
        </w:rPr>
        <w:t xml:space="preserve"> Арендатор произвел полный осмотр передаваемого транспортного средства, замечаний по состоянию не имеет.</w:t>
      </w:r>
    </w:p>
    <w:p w:rsidR="008972BB" w:rsidRPr="008972BB" w:rsidRDefault="008972BB" w:rsidP="008972BB">
      <w:pPr>
        <w:numPr>
          <w:ilvl w:val="0"/>
          <w:numId w:val="11"/>
        </w:numPr>
        <w:spacing w:after="0" w:line="240" w:lineRule="auto"/>
        <w:contextualSpacing/>
        <w:rPr>
          <w:rFonts w:ascii="Times New Roman" w:eastAsia="Gungsuh" w:hAnsi="Times New Roman" w:cs="Times New Roman"/>
          <w:lang w:eastAsia="ru-RU"/>
        </w:rPr>
      </w:pPr>
      <w:r w:rsidRPr="008972BB">
        <w:rPr>
          <w:rFonts w:ascii="Times New Roman" w:eastAsia="Gungsuh" w:hAnsi="Times New Roman" w:cs="Times New Roman"/>
          <w:lang w:eastAsia="ru-RU"/>
        </w:rPr>
        <w:t>Имущество считается переданным в аре</w:t>
      </w:r>
      <w:r w:rsidR="00FF3BD9">
        <w:rPr>
          <w:rFonts w:ascii="Times New Roman" w:eastAsia="Gungsuh" w:hAnsi="Times New Roman" w:cs="Times New Roman"/>
          <w:lang w:eastAsia="ru-RU"/>
        </w:rPr>
        <w:t>нду с «_____» ______________ 20__</w:t>
      </w:r>
      <w:r w:rsidRPr="008972BB">
        <w:rPr>
          <w:rFonts w:ascii="Times New Roman" w:eastAsia="Gungsuh" w:hAnsi="Times New Roman" w:cs="Times New Roman"/>
          <w:lang w:eastAsia="ru-RU"/>
        </w:rPr>
        <w:t xml:space="preserve"> года.</w:t>
      </w:r>
    </w:p>
    <w:p w:rsidR="008972BB" w:rsidRPr="008972BB" w:rsidRDefault="008972BB" w:rsidP="008972BB">
      <w:pPr>
        <w:numPr>
          <w:ilvl w:val="0"/>
          <w:numId w:val="11"/>
        </w:numPr>
        <w:tabs>
          <w:tab w:val="left" w:pos="142"/>
        </w:tabs>
        <w:spacing w:after="0" w:line="240" w:lineRule="auto"/>
        <w:ind w:firstLine="360"/>
        <w:contextualSpacing/>
        <w:jc w:val="both"/>
        <w:rPr>
          <w:rFonts w:ascii="Times New Roman" w:eastAsia="Gungsuh" w:hAnsi="Times New Roman" w:cs="Times New Roman"/>
          <w:lang w:eastAsia="ru-RU"/>
        </w:rPr>
      </w:pPr>
      <w:r w:rsidRPr="008972BB">
        <w:rPr>
          <w:rFonts w:ascii="Times New Roman" w:eastAsia="Gungsuh" w:hAnsi="Times New Roman" w:cs="Times New Roman"/>
          <w:lang w:eastAsia="ru-RU"/>
        </w:rPr>
        <w:t>Реквизиты и подписи сторон:</w:t>
      </w:r>
    </w:p>
    <w:tbl>
      <w:tblPr>
        <w:tblW w:w="9360" w:type="dxa"/>
        <w:tblInd w:w="108" w:type="dxa"/>
        <w:tblLayout w:type="fixed"/>
        <w:tblLook w:val="04A0" w:firstRow="1" w:lastRow="0" w:firstColumn="1" w:lastColumn="0" w:noHBand="0" w:noVBand="1"/>
      </w:tblPr>
      <w:tblGrid>
        <w:gridCol w:w="4964"/>
        <w:gridCol w:w="4396"/>
      </w:tblGrid>
      <w:tr w:rsidR="008972BB" w:rsidRPr="008972BB" w:rsidTr="00FF3BD9">
        <w:trPr>
          <w:trHeight w:val="219"/>
        </w:trPr>
        <w:tc>
          <w:tcPr>
            <w:tcW w:w="4964" w:type="dxa"/>
          </w:tcPr>
          <w:p w:rsidR="008972BB" w:rsidRPr="008972BB" w:rsidRDefault="008972BB" w:rsidP="008972BB">
            <w:pPr>
              <w:spacing w:after="0" w:line="240" w:lineRule="auto"/>
              <w:rPr>
                <w:rFonts w:ascii="Times New Roman" w:eastAsia="Gungsuh" w:hAnsi="Times New Roman" w:cs="Times New Roman"/>
                <w:b/>
                <w:bCs/>
                <w:iCs/>
                <w:lang w:eastAsia="ru-RU"/>
              </w:rPr>
            </w:pPr>
          </w:p>
          <w:p w:rsidR="008972BB" w:rsidRDefault="008972BB" w:rsidP="008972BB">
            <w:pPr>
              <w:spacing w:after="0" w:line="240" w:lineRule="auto"/>
              <w:rPr>
                <w:rFonts w:ascii="Times New Roman" w:eastAsia="Gungsuh" w:hAnsi="Times New Roman" w:cs="Times New Roman"/>
                <w:b/>
                <w:bCs/>
                <w:iCs/>
                <w:lang w:eastAsia="ru-RU"/>
              </w:rPr>
            </w:pPr>
            <w:r w:rsidRPr="008972BB">
              <w:rPr>
                <w:rFonts w:ascii="Times New Roman" w:eastAsia="Gungsuh" w:hAnsi="Times New Roman" w:cs="Times New Roman"/>
                <w:b/>
                <w:bCs/>
                <w:iCs/>
                <w:lang w:eastAsia="ru-RU"/>
              </w:rPr>
              <w:t>Арендодатель:</w:t>
            </w:r>
          </w:p>
          <w:p w:rsidR="00FF3BD9" w:rsidRPr="008972BB" w:rsidRDefault="00FF3BD9" w:rsidP="008972BB">
            <w:pPr>
              <w:spacing w:after="0" w:line="240" w:lineRule="auto"/>
              <w:rPr>
                <w:rFonts w:ascii="Times New Roman" w:eastAsia="Gungsuh" w:hAnsi="Times New Roman" w:cs="Times New Roman"/>
                <w:b/>
                <w:bCs/>
                <w:iCs/>
                <w:lang w:eastAsia="ru-RU"/>
              </w:rPr>
            </w:pPr>
          </w:p>
        </w:tc>
        <w:tc>
          <w:tcPr>
            <w:tcW w:w="4396" w:type="dxa"/>
          </w:tcPr>
          <w:p w:rsidR="008972BB" w:rsidRPr="008972BB" w:rsidRDefault="008972BB" w:rsidP="008972BB">
            <w:pPr>
              <w:spacing w:after="0" w:line="240" w:lineRule="auto"/>
              <w:rPr>
                <w:rFonts w:ascii="Times New Roman" w:eastAsia="Gungsuh" w:hAnsi="Times New Roman" w:cs="Times New Roman"/>
                <w:b/>
                <w:bCs/>
                <w:iCs/>
                <w:lang w:eastAsia="ru-RU"/>
              </w:rPr>
            </w:pPr>
          </w:p>
          <w:p w:rsidR="008972BB" w:rsidRPr="008972BB" w:rsidRDefault="008972BB" w:rsidP="008972BB">
            <w:pPr>
              <w:spacing w:after="0" w:line="240" w:lineRule="auto"/>
              <w:rPr>
                <w:rFonts w:ascii="Times New Roman" w:eastAsia="Gungsuh" w:hAnsi="Times New Roman" w:cs="Times New Roman"/>
                <w:b/>
                <w:bCs/>
                <w:iCs/>
                <w:lang w:eastAsia="ru-RU"/>
              </w:rPr>
            </w:pPr>
            <w:r w:rsidRPr="008972BB">
              <w:rPr>
                <w:rFonts w:ascii="Times New Roman" w:eastAsia="Gungsuh" w:hAnsi="Times New Roman" w:cs="Times New Roman"/>
                <w:b/>
                <w:bCs/>
                <w:iCs/>
                <w:lang w:eastAsia="ru-RU"/>
              </w:rPr>
              <w:t xml:space="preserve">                          Арендатор:</w:t>
            </w:r>
          </w:p>
          <w:p w:rsidR="008972BB" w:rsidRPr="008972BB" w:rsidRDefault="008972BB" w:rsidP="008972BB">
            <w:pPr>
              <w:spacing w:after="0" w:line="240" w:lineRule="auto"/>
              <w:rPr>
                <w:rFonts w:ascii="Times New Roman" w:eastAsia="Times New Roman" w:hAnsi="Times New Roman" w:cs="Times New Roman"/>
                <w:lang w:eastAsia="ru-RU"/>
              </w:rPr>
            </w:pPr>
          </w:p>
        </w:tc>
      </w:tr>
    </w:tbl>
    <w:p w:rsidR="003F1532" w:rsidRDefault="003F1532">
      <w:bookmarkStart w:id="0" w:name="_GoBack"/>
      <w:bookmarkEnd w:id="0"/>
    </w:p>
    <w:sectPr w:rsidR="003F1532" w:rsidSect="008972B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CEF"/>
    <w:multiLevelType w:val="hybridMultilevel"/>
    <w:tmpl w:val="610EC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51600A"/>
    <w:multiLevelType w:val="multilevel"/>
    <w:tmpl w:val="5B66BDD4"/>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F5756A5"/>
    <w:multiLevelType w:val="multilevel"/>
    <w:tmpl w:val="EB1C0EB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87A6A18"/>
    <w:multiLevelType w:val="multilevel"/>
    <w:tmpl w:val="458C5BF4"/>
    <w:lvl w:ilvl="0">
      <w:start w:val="3"/>
      <w:numFmt w:val="decimal"/>
      <w:lvlText w:val="%1."/>
      <w:lvlJc w:val="left"/>
      <w:pPr>
        <w:ind w:left="540" w:hanging="540"/>
      </w:pPr>
      <w:rPr>
        <w:b w:val="0"/>
      </w:rPr>
    </w:lvl>
    <w:lvl w:ilvl="1">
      <w:start w:val="3"/>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C9218AA"/>
    <w:multiLevelType w:val="multilevel"/>
    <w:tmpl w:val="C04472E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18A41BD"/>
    <w:multiLevelType w:val="hybridMultilevel"/>
    <w:tmpl w:val="7CB46F9E"/>
    <w:lvl w:ilvl="0" w:tplc="C7103280">
      <w:start w:val="1"/>
      <w:numFmt w:val="decimal"/>
      <w:lvlText w:val="1.%1."/>
      <w:lvlJc w:val="left"/>
      <w:pPr>
        <w:tabs>
          <w:tab w:val="num" w:pos="360"/>
        </w:tabs>
        <w:ind w:left="0" w:firstLine="0"/>
      </w:pPr>
    </w:lvl>
    <w:lvl w:ilvl="1" w:tplc="C7103280">
      <w:start w:val="1"/>
      <w:numFmt w:val="decimal"/>
      <w:lvlText w:val="1.%2."/>
      <w:lvlJc w:val="left"/>
      <w:pPr>
        <w:tabs>
          <w:tab w:val="num" w:pos="1440"/>
        </w:tabs>
        <w:ind w:left="1080" w:firstLine="0"/>
      </w:pPr>
    </w:lvl>
    <w:lvl w:ilvl="2" w:tplc="5F42CB80">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1F95B9E"/>
    <w:multiLevelType w:val="multilevel"/>
    <w:tmpl w:val="07D247F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63172A91"/>
    <w:multiLevelType w:val="multilevel"/>
    <w:tmpl w:val="EB1C0EB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51513AC"/>
    <w:multiLevelType w:val="multilevel"/>
    <w:tmpl w:val="DC425768"/>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734316B3"/>
    <w:multiLevelType w:val="multilevel"/>
    <w:tmpl w:val="EB1C0EB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BFE21B6"/>
    <w:multiLevelType w:val="multilevel"/>
    <w:tmpl w:val="A44C69BC"/>
    <w:lvl w:ilvl="0">
      <w:start w:val="1"/>
      <w:numFmt w:val="decimal"/>
      <w:lvlText w:val="%1."/>
      <w:lvlJc w:val="left"/>
      <w:pPr>
        <w:ind w:left="720" w:hanging="360"/>
      </w:pPr>
    </w:lvl>
    <w:lvl w:ilvl="1">
      <w:start w:val="4"/>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D9"/>
    <w:rsid w:val="0005304E"/>
    <w:rsid w:val="00057138"/>
    <w:rsid w:val="00160BD7"/>
    <w:rsid w:val="001D4CBA"/>
    <w:rsid w:val="00225C9D"/>
    <w:rsid w:val="003F1532"/>
    <w:rsid w:val="0041697D"/>
    <w:rsid w:val="00504FD9"/>
    <w:rsid w:val="006308EF"/>
    <w:rsid w:val="00634569"/>
    <w:rsid w:val="008972BB"/>
    <w:rsid w:val="00915FA0"/>
    <w:rsid w:val="00A77118"/>
    <w:rsid w:val="00E771A0"/>
    <w:rsid w:val="00FF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2B69E-9043-437D-BB50-CFF86017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B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1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Анастасия Владимировна</dc:creator>
  <cp:keywords/>
  <dc:description/>
  <cp:lastModifiedBy>User</cp:lastModifiedBy>
  <cp:revision>3</cp:revision>
  <cp:lastPrinted>2023-11-10T11:25:00Z</cp:lastPrinted>
  <dcterms:created xsi:type="dcterms:W3CDTF">2024-01-12T04:14:00Z</dcterms:created>
  <dcterms:modified xsi:type="dcterms:W3CDTF">2024-01-12T05:57:00Z</dcterms:modified>
</cp:coreProperties>
</file>