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D6" w:rsidRDefault="006F2FD6" w:rsidP="006F2FD6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F2FD6" w:rsidRPr="006F2FD6" w:rsidRDefault="006F2FD6" w:rsidP="006F2FD6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 КУМИНСКИЙ</w:t>
      </w:r>
    </w:p>
    <w:p w:rsidR="006F2FD6" w:rsidRPr="006F2FD6" w:rsidRDefault="006F2FD6" w:rsidP="006F2FD6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(ХАНТЫ – МАНСИЙСКИЙ АВТОНОМНЫЙ ОКРУГ – ЮГРА)</w:t>
      </w:r>
    </w:p>
    <w:p w:rsidR="006F2FD6" w:rsidRPr="006F2FD6" w:rsidRDefault="006F2FD6" w:rsidP="006F2FD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6F2FD6" w:rsidRPr="006F2FD6" w:rsidRDefault="006F2FD6" w:rsidP="006F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актуализации схемы  теплоснабжения </w:t>
      </w:r>
    </w:p>
    <w:p w:rsidR="006F2FD6" w:rsidRPr="006F2FD6" w:rsidRDefault="006F2FD6" w:rsidP="006F2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Куминский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 марта 2019 г.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</w:r>
      <w:r w:rsidRPr="006F2F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proofErr w:type="gramStart"/>
      <w:r w:rsidRPr="006F2FD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End"/>
      <w:r w:rsidRPr="006F2F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Куминский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FD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2FD6">
        <w:rPr>
          <w:rFonts w:ascii="Times New Roman" w:eastAsia="Times New Roman" w:hAnsi="Times New Roman" w:cs="Times New Roman"/>
          <w:sz w:val="24"/>
          <w:szCs w:val="24"/>
        </w:rPr>
        <w:t>-00 часов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Место проведения: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пгт.</w:t>
      </w:r>
      <w:r w:rsidR="000C3FBB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0C3FBB">
        <w:rPr>
          <w:rFonts w:ascii="Times New Roman" w:eastAsia="Times New Roman" w:hAnsi="Times New Roman" w:cs="Times New Roman"/>
          <w:sz w:val="26"/>
          <w:szCs w:val="26"/>
        </w:rPr>
        <w:t>Почтовая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C3FBB">
        <w:rPr>
          <w:rFonts w:ascii="Times New Roman" w:eastAsia="Times New Roman" w:hAnsi="Times New Roman" w:cs="Times New Roman"/>
          <w:sz w:val="26"/>
          <w:szCs w:val="26"/>
        </w:rPr>
        <w:t>43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15AA">
        <w:rPr>
          <w:rFonts w:ascii="Times New Roman" w:eastAsia="Times New Roman" w:hAnsi="Times New Roman" w:cs="Times New Roman"/>
          <w:sz w:val="26"/>
          <w:szCs w:val="26"/>
        </w:rPr>
        <w:t>здание МКУ ЦКМ «Камертон»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Председательствовал: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6F2FD6" w:rsidRPr="006F2FD6" w:rsidTr="00887559">
        <w:tc>
          <w:tcPr>
            <w:tcW w:w="9781" w:type="dxa"/>
          </w:tcPr>
          <w:tbl>
            <w:tblPr>
              <w:tblW w:w="9639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2673"/>
              <w:gridCol w:w="6966"/>
            </w:tblGrid>
            <w:tr w:rsidR="006F2FD6" w:rsidRPr="006F2FD6" w:rsidTr="00887559">
              <w:tc>
                <w:tcPr>
                  <w:tcW w:w="2673" w:type="dxa"/>
                  <w:hideMark/>
                </w:tcPr>
                <w:p w:rsidR="006F2FD6" w:rsidRPr="006F2FD6" w:rsidRDefault="009515AA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Ковхаев А.Э.</w:t>
                  </w:r>
                  <w:r w:rsidR="006F2FD6"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6F2FD6" w:rsidRPr="006F2FD6" w:rsidRDefault="009515AA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- заместитель главы администрации,</w:t>
                  </w:r>
                </w:p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proofErr w:type="gramEnd"/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организационного комитета;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  <w:hideMark/>
                </w:tcPr>
                <w:p w:rsidR="006F2FD6" w:rsidRPr="006F2FD6" w:rsidRDefault="009515AA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Ежкова Т.В.</w:t>
                  </w:r>
                  <w:r w:rsidR="006F2FD6"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6966" w:type="dxa"/>
                  <w:hideMark/>
                </w:tcPr>
                <w:p w:rsidR="00EC5BAC" w:rsidRPr="006F2FD6" w:rsidRDefault="006F2FD6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– </w:t>
                  </w:r>
                  <w:r w:rsidR="009515A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и. о. начальника Куминского участка ООО «Междуреченские коммунальные системы»</w:t>
                  </w:r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, заместитель председателя организационного комитета;</w:t>
                  </w:r>
                </w:p>
              </w:tc>
            </w:tr>
            <w:tr w:rsidR="00EC5BAC" w:rsidRPr="006F2FD6" w:rsidTr="00887559">
              <w:tc>
                <w:tcPr>
                  <w:tcW w:w="2673" w:type="dxa"/>
                </w:tcPr>
                <w:p w:rsidR="00EC5BAC" w:rsidRDefault="00EC5BAC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Егорова О.В.</w:t>
                  </w:r>
                </w:p>
              </w:tc>
              <w:tc>
                <w:tcPr>
                  <w:tcW w:w="6966" w:type="dxa"/>
                </w:tcPr>
                <w:p w:rsidR="00EC5BAC" w:rsidRDefault="00EC5BAC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начальник отдела жизнеобеспечения, </w:t>
                  </w:r>
                </w:p>
                <w:p w:rsidR="00EC5BAC" w:rsidRDefault="00EC5BAC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секретарь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организационного комитета,</w:t>
                  </w:r>
                </w:p>
                <w:p w:rsidR="00EC5BAC" w:rsidRPr="006F2FD6" w:rsidRDefault="00EC5BAC" w:rsidP="009515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2FD6" w:rsidRPr="006F2FD6" w:rsidTr="00887559">
              <w:tc>
                <w:tcPr>
                  <w:tcW w:w="2673" w:type="dxa"/>
                  <w:hideMark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3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  <w:hideMark/>
                </w:tcPr>
                <w:p w:rsidR="006F2FD6" w:rsidRPr="006F2FD6" w:rsidRDefault="006F2FD6" w:rsidP="00EC5B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2FD6" w:rsidRPr="006F2FD6" w:rsidTr="00887559">
              <w:tc>
                <w:tcPr>
                  <w:tcW w:w="9639" w:type="dxa"/>
                  <w:gridSpan w:val="2"/>
                </w:tcPr>
                <w:p w:rsidR="006F2FD6" w:rsidRPr="006F2FD6" w:rsidRDefault="006F2FD6" w:rsidP="006F2FD6">
                  <w:pPr>
                    <w:spacing w:after="0" w:line="240" w:lineRule="auto"/>
                    <w:ind w:firstLine="3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F2FD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Члены организационного комитета: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9515AA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Трофимова И.М</w:t>
                  </w:r>
                  <w:r w:rsidR="006F2FD6"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6966" w:type="dxa"/>
                </w:tcPr>
                <w:p w:rsidR="006F2FD6" w:rsidRPr="006F2FD6" w:rsidRDefault="006F2FD6" w:rsidP="00EC5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F2FD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- </w:t>
                  </w:r>
                  <w:r w:rsid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главный специалист отдела жизнеобеспечения,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EC5BAC" w:rsidP="00EC5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Баталова Н.А.</w:t>
                  </w:r>
                </w:p>
              </w:tc>
              <w:tc>
                <w:tcPr>
                  <w:tcW w:w="6966" w:type="dxa"/>
                </w:tcPr>
                <w:p w:rsidR="00EC5BAC" w:rsidRPr="00EC5BAC" w:rsidRDefault="00EC5BAC" w:rsidP="00EC5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– главный специалист отдела организационно-правовой деятельности, </w:t>
                  </w:r>
                </w:p>
                <w:p w:rsidR="006F2FD6" w:rsidRPr="006F2FD6" w:rsidRDefault="00EC5BAC" w:rsidP="00EC5B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секретарь</w:t>
                  </w:r>
                  <w:proofErr w:type="gramEnd"/>
                  <w:r w:rsidRPr="00EC5BA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организационного комитета.</w:t>
                  </w: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</w:tcPr>
                <w:p w:rsidR="006F2FD6" w:rsidRPr="006F2FD6" w:rsidRDefault="006F2FD6" w:rsidP="006F2F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F2FD6" w:rsidRPr="006F2FD6" w:rsidTr="00887559">
              <w:tc>
                <w:tcPr>
                  <w:tcW w:w="2673" w:type="dxa"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966" w:type="dxa"/>
                </w:tcPr>
                <w:p w:rsidR="006F2FD6" w:rsidRPr="006F2FD6" w:rsidRDefault="006F2FD6" w:rsidP="006F2FD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F2FD6" w:rsidRPr="006F2FD6" w:rsidRDefault="006F2FD6" w:rsidP="006F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Всего участников публичных слушаний 1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Присутствовали жители городского посел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>Цель публичных слушаний: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проводятся в целях рассмотрения предложений по актуализации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Кондинского района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 xml:space="preserve">По регламенту публичных слушаний:     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время  выступления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Выступления  участников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свои  предложения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в оргкомитет для приложения к протоколу публичных слушаний.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имеет право задавать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вопросы  выступающим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lastRenderedPageBreak/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>1 Слушали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: О проекте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Куминский.</w:t>
      </w:r>
    </w:p>
    <w:p w:rsidR="006F2FD6" w:rsidRPr="006F2FD6" w:rsidRDefault="006F2FD6" w:rsidP="006F2FD6">
      <w:pPr>
        <w:tabs>
          <w:tab w:val="left" w:pos="36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Докладывал: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Ковхаев Александр Эммануилович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- 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заместитель главы администрации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2FD6" w:rsidRPr="006F2FD6" w:rsidRDefault="006F2FD6" w:rsidP="006F2FD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F2FD6" w:rsidRPr="006F2FD6" w:rsidRDefault="006F2FD6" w:rsidP="006F2FD6">
      <w:pPr>
        <w:tabs>
          <w:tab w:val="left" w:pos="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Сегодня на обсуждение выносится проект актуализации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2FD6" w:rsidRPr="006F2FD6" w:rsidRDefault="006F2FD6" w:rsidP="006F2F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NewRomanPSMT" w:hAnsi="Times New Roman" w:cs="Times New Roman"/>
          <w:sz w:val="26"/>
          <w:szCs w:val="26"/>
        </w:rPr>
        <w:t xml:space="preserve">В соответствии с «Требованиями к порядку разработки и утверждения схем теплоснабжения», утвержденными Постановлением Правительства Российской Федерации от 22.02.2012 №154 «О требованиях к схемам теплоснабжения, порядку их разработки и утверждения» схема теплоснабжения подлежит ежегодно актуализации. </w:t>
      </w:r>
    </w:p>
    <w:p w:rsidR="006F2FD6" w:rsidRP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Проект актуализированной схемы теплоснабжения городского поселения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с целью сбора замечаний и предложений, был размещен на официальном сайте администрации </w:t>
      </w:r>
      <w:r w:rsidR="00EC5BAC">
        <w:rPr>
          <w:rFonts w:ascii="Times New Roman" w:eastAsia="Times New Roman" w:hAnsi="Times New Roman" w:cs="Times New Roman"/>
          <w:sz w:val="26"/>
          <w:szCs w:val="26"/>
        </w:rPr>
        <w:t>городского поселения 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в разделе 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«ЖКХ» -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«Разработка 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 xml:space="preserve">и утверждение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схемы теплоснабжения».  </w:t>
      </w:r>
    </w:p>
    <w:p w:rsidR="006F2FD6" w:rsidRP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Сбор замечаний и предложений по проекту актуализированной схеме теплоснабжения городского поселения </w:t>
      </w:r>
      <w:proofErr w:type="gramStart"/>
      <w:r w:rsidR="0094211A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 осуществлялся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 до 01.03.2018 года по адресу: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пгт.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Куминский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F2FD6">
        <w:rPr>
          <w:rFonts w:ascii="Times New Roman" w:eastAsia="Times New Roman" w:hAnsi="Times New Roman" w:cs="Times New Roman"/>
          <w:sz w:val="26"/>
          <w:szCs w:val="26"/>
        </w:rPr>
        <w:t>ул.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Почтовая</w:t>
      </w:r>
      <w:proofErr w:type="spell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д.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отдел жизнеобеспечения администрации городского поселения 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Телефон:  8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>(34677)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39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-</w:t>
      </w:r>
      <w:r w:rsidR="0094211A">
        <w:rPr>
          <w:rFonts w:ascii="Times New Roman" w:eastAsia="Times New Roman" w:hAnsi="Times New Roman" w:cs="Times New Roman"/>
          <w:sz w:val="26"/>
          <w:szCs w:val="26"/>
        </w:rPr>
        <w:t>181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;  адрес электронной почты: </w:t>
      </w:r>
      <w:hyperlink r:id="rId5" w:history="1">
        <w:r w:rsidR="0094211A" w:rsidRPr="00FE4F1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admkuma</w:t>
        </w:r>
        <w:r w:rsidR="0094211A" w:rsidRPr="0094211A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@</w:t>
        </w:r>
        <w:r w:rsidR="0094211A" w:rsidRPr="00FE4F1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yandex</w:t>
        </w:r>
        <w:r w:rsidR="0094211A" w:rsidRPr="0094211A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94211A" w:rsidRPr="00FE4F15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4211A" w:rsidRPr="00942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2FD6" w:rsidRP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В указанные сроки поступили </w:t>
      </w:r>
      <w:proofErr w:type="gramStart"/>
      <w:r w:rsidRPr="006F2FD6">
        <w:rPr>
          <w:rFonts w:ascii="Times New Roman" w:eastAsia="Times New Roman" w:hAnsi="Times New Roman" w:cs="Times New Roman"/>
          <w:sz w:val="26"/>
          <w:szCs w:val="26"/>
        </w:rPr>
        <w:t>предложения  от</w:t>
      </w:r>
      <w:proofErr w:type="gramEnd"/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ООО «Междуреченские коммунальные системы» и внесены в проект схемы теплоснабжения городского поселения </w:t>
      </w:r>
      <w:r w:rsidR="0094211A" w:rsidRPr="0094211A">
        <w:rPr>
          <w:rFonts w:ascii="Times New Roman" w:eastAsia="Times New Roman" w:hAnsi="Times New Roman" w:cs="Times New Roman"/>
          <w:sz w:val="26"/>
          <w:szCs w:val="26"/>
        </w:rPr>
        <w:t>Куминский</w:t>
      </w:r>
    </w:p>
    <w:p w:rsidR="006F2FD6" w:rsidRP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Внесены следующие изменения: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Таблица 1.</w:t>
      </w:r>
      <w:r w:rsidR="00A659A6">
        <w:rPr>
          <w:rFonts w:ascii="Times New Roman" w:eastAsia="Times New Roman" w:hAnsi="Times New Roman" w:cs="Times New Roman"/>
          <w:sz w:val="26"/>
          <w:szCs w:val="26"/>
        </w:rPr>
        <w:t>1.2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59A6" w:rsidRPr="00A659A6">
        <w:rPr>
          <w:rFonts w:ascii="Times New Roman" w:eastAsia="Times New Roman" w:hAnsi="Times New Roman" w:cs="Times New Roman"/>
          <w:sz w:val="26"/>
          <w:szCs w:val="26"/>
        </w:rPr>
        <w:t>Объемы потребления тепловой энергии (мощности), теплоносителя и приросты потребления тепловой энергии (мощности), теплоносителя для всех категорий потребителей на каждом пятилетнем этапе развития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Таблица</w:t>
      </w:r>
      <w:r w:rsidR="00A659A6">
        <w:rPr>
          <w:rFonts w:ascii="Times New Roman" w:eastAsia="Times New Roman" w:hAnsi="Times New Roman" w:cs="Times New Roman"/>
          <w:sz w:val="26"/>
          <w:szCs w:val="26"/>
        </w:rPr>
        <w:t xml:space="preserve"> 1.2.1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659A6" w:rsidRPr="00A659A6">
        <w:rPr>
          <w:rFonts w:ascii="Times New Roman" w:eastAsia="Times New Roman" w:hAnsi="Times New Roman" w:cs="Times New Roman"/>
          <w:sz w:val="26"/>
          <w:szCs w:val="26"/>
        </w:rPr>
        <w:t>Перспективные балансы тепловой мощности и тепловой нагрузки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F2FD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A659A6">
        <w:rPr>
          <w:rFonts w:ascii="Times New Roman" w:eastAsia="Times New Roman" w:hAnsi="Times New Roman" w:cs="Times New Roman"/>
          <w:sz w:val="26"/>
          <w:szCs w:val="26"/>
        </w:rPr>
        <w:t xml:space="preserve">1.2.2. </w:t>
      </w:r>
      <w:r w:rsidR="00A659A6" w:rsidRPr="00A659A6">
        <w:rPr>
          <w:rFonts w:ascii="Times New Roman" w:eastAsia="Times New Roman" w:hAnsi="Times New Roman" w:cs="Times New Roman"/>
          <w:sz w:val="26"/>
          <w:szCs w:val="26"/>
        </w:rPr>
        <w:t>Общий баланс тепловой мощности по котельным с учётом всех категорий потребителей</w:t>
      </w:r>
    </w:p>
    <w:p w:rsidR="00A659A6" w:rsidRDefault="00A659A6" w:rsidP="00A6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9A6">
        <w:rPr>
          <w:rFonts w:ascii="Times New Roman" w:eastAsia="Times New Roman" w:hAnsi="Times New Roman" w:cs="Times New Roman"/>
          <w:sz w:val="26"/>
          <w:szCs w:val="26"/>
        </w:rPr>
        <w:t>Таблица 1.3.1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659A6">
        <w:rPr>
          <w:rFonts w:ascii="Times New Roman" w:eastAsia="Times New Roman" w:hAnsi="Times New Roman" w:cs="Times New Roman"/>
          <w:sz w:val="26"/>
          <w:szCs w:val="26"/>
        </w:rPr>
        <w:t>Перспективные балансы производительности водоподготовительных установок и максимального потребления теплоносителя тепло-потребляющими установками потребителей</w:t>
      </w:r>
    </w:p>
    <w:p w:rsidR="00A659A6" w:rsidRPr="00A659A6" w:rsidRDefault="00A659A6" w:rsidP="00A6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9A6">
        <w:rPr>
          <w:rFonts w:ascii="Times New Roman" w:eastAsia="Times New Roman" w:hAnsi="Times New Roman" w:cs="Times New Roman"/>
          <w:sz w:val="26"/>
          <w:szCs w:val="26"/>
        </w:rPr>
        <w:t>Таблица 1.3.2.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59A6">
        <w:rPr>
          <w:rFonts w:ascii="Times New Roman" w:eastAsia="Times New Roman" w:hAnsi="Times New Roman" w:cs="Times New Roman"/>
          <w:sz w:val="26"/>
          <w:szCs w:val="26"/>
        </w:rPr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</w:t>
      </w:r>
    </w:p>
    <w:p w:rsidR="00B70A55" w:rsidRDefault="00A659A6" w:rsidP="00A6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9A6">
        <w:rPr>
          <w:rFonts w:ascii="Times New Roman" w:eastAsia="Times New Roman" w:hAnsi="Times New Roman" w:cs="Times New Roman"/>
          <w:sz w:val="26"/>
          <w:szCs w:val="26"/>
        </w:rPr>
        <w:t>Таблица 1.4.1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659A6">
        <w:rPr>
          <w:rFonts w:ascii="Times New Roman" w:eastAsia="Times New Roman" w:hAnsi="Times New Roman" w:cs="Times New Roman"/>
          <w:sz w:val="26"/>
          <w:szCs w:val="26"/>
        </w:rPr>
        <w:t>Перспективные балансы тепловой мощности и тепловой нагрузки аварийный режим</w:t>
      </w:r>
      <w:r w:rsidR="00B70A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3AE4" w:rsidRDefault="00E93AE4" w:rsidP="00E9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AE4">
        <w:rPr>
          <w:rFonts w:ascii="Times New Roman" w:eastAsia="Times New Roman" w:hAnsi="Times New Roman" w:cs="Times New Roman"/>
          <w:sz w:val="26"/>
          <w:szCs w:val="26"/>
        </w:rPr>
        <w:t>Таблица 1.6.1.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93AE4">
        <w:rPr>
          <w:rFonts w:ascii="Times New Roman" w:eastAsia="Times New Roman" w:hAnsi="Times New Roman" w:cs="Times New Roman"/>
          <w:sz w:val="26"/>
          <w:szCs w:val="26"/>
        </w:rPr>
        <w:t>Перспективные  тепловые</w:t>
      </w:r>
      <w:proofErr w:type="gramEnd"/>
      <w:r w:rsidRPr="00E93AE4">
        <w:rPr>
          <w:rFonts w:ascii="Times New Roman" w:eastAsia="Times New Roman" w:hAnsi="Times New Roman" w:cs="Times New Roman"/>
          <w:sz w:val="26"/>
          <w:szCs w:val="26"/>
        </w:rPr>
        <w:t xml:space="preserve"> и топливные балансы системы теплоснабжения</w:t>
      </w:r>
    </w:p>
    <w:p w:rsidR="00E93AE4" w:rsidRDefault="00E93AE4" w:rsidP="00E9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AE4">
        <w:rPr>
          <w:rFonts w:ascii="Times New Roman" w:eastAsia="Times New Roman" w:hAnsi="Times New Roman" w:cs="Times New Roman"/>
          <w:sz w:val="26"/>
          <w:szCs w:val="26"/>
        </w:rPr>
        <w:t>Таблица 2.1.1.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3AE4">
        <w:rPr>
          <w:rFonts w:ascii="Times New Roman" w:eastAsia="Times New Roman" w:hAnsi="Times New Roman" w:cs="Times New Roman"/>
          <w:sz w:val="26"/>
          <w:szCs w:val="26"/>
        </w:rPr>
        <w:t>Параметры установленной тепловой мощности</w:t>
      </w:r>
    </w:p>
    <w:p w:rsidR="00E93AE4" w:rsidRDefault="00E93AE4" w:rsidP="00E9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3AE4">
        <w:rPr>
          <w:rFonts w:ascii="Times New Roman" w:eastAsia="Times New Roman" w:hAnsi="Times New Roman" w:cs="Times New Roman"/>
          <w:sz w:val="26"/>
          <w:szCs w:val="26"/>
        </w:rPr>
        <w:t>Таблица  2.1.2.Температурный</w:t>
      </w:r>
      <w:proofErr w:type="gramEnd"/>
      <w:r w:rsidRPr="00E93AE4">
        <w:rPr>
          <w:rFonts w:ascii="Times New Roman" w:eastAsia="Times New Roman" w:hAnsi="Times New Roman" w:cs="Times New Roman"/>
          <w:sz w:val="26"/>
          <w:szCs w:val="26"/>
        </w:rPr>
        <w:t xml:space="preserve"> график отпуска теплоносителя</w:t>
      </w:r>
    </w:p>
    <w:p w:rsidR="00E93AE4" w:rsidRDefault="00E93AE4" w:rsidP="00E9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3AE4">
        <w:rPr>
          <w:rFonts w:ascii="Times New Roman" w:eastAsia="Times New Roman" w:hAnsi="Times New Roman" w:cs="Times New Roman"/>
          <w:sz w:val="26"/>
          <w:szCs w:val="26"/>
        </w:rPr>
        <w:t>Таблица  2.1.3</w:t>
      </w:r>
      <w:proofErr w:type="gramEnd"/>
      <w:r w:rsidRPr="00E93A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3AE4" w:rsidRDefault="00E93AE4" w:rsidP="00E9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Pr="00E93AE4">
        <w:rPr>
          <w:rFonts w:ascii="Times New Roman" w:eastAsia="Times New Roman" w:hAnsi="Times New Roman" w:cs="Times New Roman"/>
          <w:sz w:val="26"/>
          <w:szCs w:val="26"/>
        </w:rPr>
        <w:t>2.1.4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3AE4">
        <w:rPr>
          <w:rFonts w:ascii="Times New Roman" w:eastAsia="Times New Roman" w:hAnsi="Times New Roman" w:cs="Times New Roman"/>
          <w:sz w:val="26"/>
          <w:szCs w:val="26"/>
        </w:rPr>
        <w:t xml:space="preserve">Таблица исходных данных по характеристике водяных тепловых сетей в аренде ООО "МКС" от котельных до </w:t>
      </w:r>
      <w:proofErr w:type="gramStart"/>
      <w:r w:rsidRPr="00E93AE4">
        <w:rPr>
          <w:rFonts w:ascii="Times New Roman" w:eastAsia="Times New Roman" w:hAnsi="Times New Roman" w:cs="Times New Roman"/>
          <w:sz w:val="26"/>
          <w:szCs w:val="26"/>
        </w:rPr>
        <w:t>потребителей  в</w:t>
      </w:r>
      <w:proofErr w:type="gramEnd"/>
      <w:r w:rsidRPr="00E93A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93AE4">
        <w:rPr>
          <w:rFonts w:ascii="Times New Roman" w:eastAsia="Times New Roman" w:hAnsi="Times New Roman" w:cs="Times New Roman"/>
          <w:sz w:val="26"/>
          <w:szCs w:val="26"/>
        </w:rPr>
        <w:t>г.п</w:t>
      </w:r>
      <w:proofErr w:type="spellEnd"/>
      <w:r w:rsidRPr="00E93AE4">
        <w:rPr>
          <w:rFonts w:ascii="Times New Roman" w:eastAsia="Times New Roman" w:hAnsi="Times New Roman" w:cs="Times New Roman"/>
          <w:sz w:val="26"/>
          <w:szCs w:val="26"/>
        </w:rPr>
        <w:t xml:space="preserve">. Куминский Кондинского района на 2019 год </w:t>
      </w:r>
    </w:p>
    <w:p w:rsidR="00E93AE4" w:rsidRDefault="00E93AE4" w:rsidP="00E9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3AE4">
        <w:rPr>
          <w:rFonts w:ascii="Times New Roman" w:eastAsia="Times New Roman" w:hAnsi="Times New Roman" w:cs="Times New Roman"/>
          <w:sz w:val="26"/>
          <w:szCs w:val="26"/>
        </w:rPr>
        <w:t>Таблица 2.1.5.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3AE4">
        <w:rPr>
          <w:rFonts w:ascii="Times New Roman" w:eastAsia="Times New Roman" w:hAnsi="Times New Roman" w:cs="Times New Roman"/>
          <w:sz w:val="26"/>
          <w:szCs w:val="26"/>
        </w:rPr>
        <w:t>Потери тепловой энергии при транспортировке</w:t>
      </w:r>
    </w:p>
    <w:p w:rsid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2.1.7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153CE">
        <w:rPr>
          <w:rFonts w:ascii="Times New Roman" w:eastAsia="Times New Roman" w:hAnsi="Times New Roman" w:cs="Times New Roman"/>
          <w:sz w:val="26"/>
          <w:szCs w:val="26"/>
        </w:rPr>
        <w:t>Балансы тепловой мощности и тепловой нагрузки</w:t>
      </w:r>
    </w:p>
    <w:p w:rsid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2.1.8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153CE">
        <w:rPr>
          <w:rFonts w:ascii="Times New Roman" w:eastAsia="Times New Roman" w:hAnsi="Times New Roman" w:cs="Times New Roman"/>
          <w:sz w:val="26"/>
          <w:szCs w:val="26"/>
        </w:rPr>
        <w:t>Балансы производительности водоподготовительных установок и максимального потребления теплоносителя тепло-потребляющими установками потребителей</w:t>
      </w:r>
    </w:p>
    <w:p w:rsidR="003153CE" w:rsidRP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2.1.9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153CE">
        <w:rPr>
          <w:rFonts w:ascii="Times New Roman" w:eastAsia="Times New Roman" w:hAnsi="Times New Roman" w:cs="Times New Roman"/>
          <w:sz w:val="26"/>
          <w:szCs w:val="26"/>
        </w:rPr>
        <w:t>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</w:p>
    <w:p w:rsid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2.1.10.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CE">
        <w:rPr>
          <w:rFonts w:ascii="Times New Roman" w:eastAsia="Times New Roman" w:hAnsi="Times New Roman" w:cs="Times New Roman"/>
          <w:sz w:val="26"/>
          <w:szCs w:val="26"/>
        </w:rPr>
        <w:t>Структура необходимой валовой выручки</w:t>
      </w:r>
    </w:p>
    <w:p w:rsidR="003153CE" w:rsidRP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2.1.11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153CE">
        <w:rPr>
          <w:rFonts w:ascii="Times New Roman" w:eastAsia="Times New Roman" w:hAnsi="Times New Roman" w:cs="Times New Roman"/>
          <w:sz w:val="26"/>
          <w:szCs w:val="26"/>
        </w:rPr>
        <w:t xml:space="preserve">Динамика утвержденных тарифов </w:t>
      </w:r>
    </w:p>
    <w:p w:rsidR="003153CE" w:rsidRP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2.2.1.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CE">
        <w:rPr>
          <w:rFonts w:ascii="Times New Roman" w:eastAsia="Times New Roman" w:hAnsi="Times New Roman" w:cs="Times New Roman"/>
          <w:sz w:val="26"/>
          <w:szCs w:val="26"/>
        </w:rPr>
        <w:t>Данные базового уровня потребления тепловой энергии на цели теплоснабжения</w:t>
      </w:r>
    </w:p>
    <w:p w:rsid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2.4.1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153CE">
        <w:rPr>
          <w:rFonts w:ascii="Times New Roman" w:eastAsia="Times New Roman" w:hAnsi="Times New Roman" w:cs="Times New Roman"/>
          <w:sz w:val="26"/>
          <w:szCs w:val="26"/>
        </w:rPr>
        <w:t>Перспективные балансы производительности водоподготовительных установок и максимального потребления теплоносителя тепло-потребляющими установками потребителей</w:t>
      </w:r>
    </w:p>
    <w:p w:rsid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2.4.2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153CE">
        <w:rPr>
          <w:rFonts w:ascii="Times New Roman" w:eastAsia="Times New Roman" w:hAnsi="Times New Roman" w:cs="Times New Roman"/>
          <w:sz w:val="26"/>
          <w:szCs w:val="26"/>
        </w:rPr>
        <w:t>Перспективные  балансы</w:t>
      </w:r>
      <w:proofErr w:type="gramEnd"/>
      <w:r w:rsidRPr="003153CE">
        <w:rPr>
          <w:rFonts w:ascii="Times New Roman" w:eastAsia="Times New Roman" w:hAnsi="Times New Roman" w:cs="Times New Roman"/>
          <w:sz w:val="26"/>
          <w:szCs w:val="26"/>
        </w:rPr>
        <w:t xml:space="preserve"> производительности водоподготовительных установок источников тепловой энергии для компенсации потерь теплоносителя в аварийных режимах работы</w:t>
      </w:r>
    </w:p>
    <w:p w:rsidR="003153CE" w:rsidRP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2.7.1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153CE">
        <w:rPr>
          <w:rFonts w:ascii="Times New Roman" w:eastAsia="Times New Roman" w:hAnsi="Times New Roman" w:cs="Times New Roman"/>
          <w:sz w:val="26"/>
          <w:szCs w:val="26"/>
        </w:rPr>
        <w:t>Перспективные  тепловые</w:t>
      </w:r>
      <w:proofErr w:type="gramEnd"/>
      <w:r w:rsidRPr="003153CE">
        <w:rPr>
          <w:rFonts w:ascii="Times New Roman" w:eastAsia="Times New Roman" w:hAnsi="Times New Roman" w:cs="Times New Roman"/>
          <w:sz w:val="26"/>
          <w:szCs w:val="26"/>
        </w:rPr>
        <w:t xml:space="preserve"> и топливные балансы системы централизованного теплоснабжения</w:t>
      </w:r>
    </w:p>
    <w:p w:rsidR="003153CE" w:rsidRDefault="003153CE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CE">
        <w:rPr>
          <w:rFonts w:ascii="Times New Roman" w:eastAsia="Times New Roman" w:hAnsi="Times New Roman" w:cs="Times New Roman"/>
          <w:sz w:val="26"/>
          <w:szCs w:val="26"/>
        </w:rPr>
        <w:t>Таблица 2.7.2.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CE">
        <w:rPr>
          <w:rFonts w:ascii="Times New Roman" w:eastAsia="Times New Roman" w:hAnsi="Times New Roman" w:cs="Times New Roman"/>
          <w:sz w:val="26"/>
          <w:szCs w:val="26"/>
        </w:rPr>
        <w:t>Аварийный запас топлива</w:t>
      </w:r>
    </w:p>
    <w:p w:rsidR="00D43113" w:rsidRDefault="00D43113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3113" w:rsidRDefault="00D43113" w:rsidP="00D431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Приложение: П</w:t>
      </w:r>
      <w:r w:rsidRPr="00D43113">
        <w:rPr>
          <w:rFonts w:ascii="Times New Roman" w:eastAsia="Times New Roman" w:hAnsi="Times New Roman" w:cs="Times New Roman"/>
          <w:sz w:val="26"/>
          <w:szCs w:val="26"/>
        </w:rPr>
        <w:t xml:space="preserve">исьмо </w:t>
      </w:r>
      <w:r>
        <w:rPr>
          <w:rFonts w:ascii="Times New Roman" w:eastAsia="Times New Roman" w:hAnsi="Times New Roman" w:cs="Times New Roman"/>
          <w:sz w:val="26"/>
          <w:szCs w:val="26"/>
        </w:rPr>
        <w:t>ООО «МКС» «О</w:t>
      </w:r>
      <w:r w:rsidRPr="00D43113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проект схемы теплоснабжения</w:t>
      </w:r>
      <w:r>
        <w:rPr>
          <w:rFonts w:ascii="Times New Roman" w:eastAsia="Times New Roman" w:hAnsi="Times New Roman" w:cs="Times New Roman"/>
          <w:sz w:val="26"/>
          <w:szCs w:val="26"/>
        </w:rPr>
        <w:t>» на 15л.</w:t>
      </w:r>
    </w:p>
    <w:p w:rsidR="00D43113" w:rsidRPr="003153CE" w:rsidRDefault="00D43113" w:rsidP="00315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A65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2FD6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Подведение итогов публичных слушаний </w:t>
      </w:r>
    </w:p>
    <w:p w:rsidR="006F2FD6" w:rsidRPr="006F2FD6" w:rsidRDefault="006F2FD6" w:rsidP="006F2F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Проект актуализированной схемы теплоснабжения городского поселения </w:t>
      </w:r>
      <w:r w:rsidR="003153CE">
        <w:rPr>
          <w:rFonts w:ascii="Times New Roman" w:eastAsia="Times New Roman" w:hAnsi="Times New Roman" w:cs="Times New Roman"/>
          <w:sz w:val="26"/>
          <w:szCs w:val="26"/>
        </w:rPr>
        <w:t xml:space="preserve">Куминский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>одобрить и рекомендовать к утверждению.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Голосовали: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За - 1</w:t>
      </w:r>
      <w:r w:rsidR="003153C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Против – 0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Воздержалось - 0 чел.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Решили:</w:t>
      </w:r>
    </w:p>
    <w:p w:rsidR="006F2FD6" w:rsidRPr="006F2FD6" w:rsidRDefault="006F2FD6" w:rsidP="006F2F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Считать публичные слушания состоявшимися.</w:t>
      </w:r>
    </w:p>
    <w:p w:rsidR="006F2FD6" w:rsidRPr="006F2FD6" w:rsidRDefault="006F2FD6" w:rsidP="006F2F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результатов публичных слушании, опубликовать протокол публичных слушаний и заключение о результатах публичных слушаний на официальном сайте </w:t>
      </w:r>
      <w:r w:rsidR="00D43113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поселения Куминский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>Председатель публичных слушаний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="00D43113">
        <w:rPr>
          <w:rFonts w:ascii="Times New Roman" w:eastAsia="Times New Roman" w:hAnsi="Times New Roman" w:cs="Times New Roman"/>
          <w:sz w:val="26"/>
          <w:szCs w:val="26"/>
        </w:rPr>
        <w:t>А.Э. Ковхаев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2FD6" w:rsidRPr="006F2FD6" w:rsidRDefault="006F2FD6" w:rsidP="006F2F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F2FD6" w:rsidRPr="006F2FD6" w:rsidRDefault="006F2FD6" w:rsidP="006F2F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F2FD6">
        <w:rPr>
          <w:rFonts w:ascii="Times New Roman" w:eastAsia="Times New Roman" w:hAnsi="Times New Roman" w:cs="Times New Roman"/>
          <w:sz w:val="26"/>
          <w:szCs w:val="26"/>
        </w:rPr>
        <w:t xml:space="preserve">Секретарь публичных слушаний                                         </w:t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Pr="006F2FD6">
        <w:rPr>
          <w:rFonts w:ascii="Times New Roman" w:eastAsia="Times New Roman" w:hAnsi="Times New Roman" w:cs="Times New Roman"/>
          <w:sz w:val="26"/>
          <w:szCs w:val="26"/>
        </w:rPr>
        <w:tab/>
      </w:r>
      <w:r w:rsidR="00D43113">
        <w:rPr>
          <w:rFonts w:ascii="Times New Roman" w:eastAsia="Times New Roman" w:hAnsi="Times New Roman" w:cs="Times New Roman"/>
          <w:sz w:val="26"/>
          <w:szCs w:val="26"/>
        </w:rPr>
        <w:t>О.В. Егорова</w:t>
      </w:r>
    </w:p>
    <w:p w:rsidR="006F2FD6" w:rsidRDefault="006F2FD6" w:rsidP="00DA68C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760" w:rsidRPr="00E23804" w:rsidRDefault="00907760" w:rsidP="00427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760" w:rsidRPr="00E23804" w:rsidSect="006E47AA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0D67"/>
    <w:multiLevelType w:val="hybridMultilevel"/>
    <w:tmpl w:val="A6D6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501B"/>
    <w:multiLevelType w:val="hybridMultilevel"/>
    <w:tmpl w:val="8D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576A0"/>
    <w:rsid w:val="0007107C"/>
    <w:rsid w:val="000C3FBB"/>
    <w:rsid w:val="000C49B5"/>
    <w:rsid w:val="000D4E3F"/>
    <w:rsid w:val="000E32DF"/>
    <w:rsid w:val="000E3D0C"/>
    <w:rsid w:val="000F662E"/>
    <w:rsid w:val="000F7A1D"/>
    <w:rsid w:val="001170D2"/>
    <w:rsid w:val="001213BD"/>
    <w:rsid w:val="00156D91"/>
    <w:rsid w:val="002036D5"/>
    <w:rsid w:val="0021171E"/>
    <w:rsid w:val="0022355E"/>
    <w:rsid w:val="00272764"/>
    <w:rsid w:val="00287E13"/>
    <w:rsid w:val="0029171A"/>
    <w:rsid w:val="00292914"/>
    <w:rsid w:val="002B5F43"/>
    <w:rsid w:val="002C0938"/>
    <w:rsid w:val="002C6F94"/>
    <w:rsid w:val="003153CE"/>
    <w:rsid w:val="0035324E"/>
    <w:rsid w:val="003763CC"/>
    <w:rsid w:val="003A1E5E"/>
    <w:rsid w:val="003C7526"/>
    <w:rsid w:val="003D3AE3"/>
    <w:rsid w:val="003F0717"/>
    <w:rsid w:val="003F157E"/>
    <w:rsid w:val="004274AB"/>
    <w:rsid w:val="00470DFE"/>
    <w:rsid w:val="00510E08"/>
    <w:rsid w:val="00526D6C"/>
    <w:rsid w:val="00536D7D"/>
    <w:rsid w:val="0053720A"/>
    <w:rsid w:val="00537B4D"/>
    <w:rsid w:val="00566A51"/>
    <w:rsid w:val="005D59D9"/>
    <w:rsid w:val="005D6F73"/>
    <w:rsid w:val="005F5DC2"/>
    <w:rsid w:val="0060085B"/>
    <w:rsid w:val="006420EB"/>
    <w:rsid w:val="0065029F"/>
    <w:rsid w:val="006C5408"/>
    <w:rsid w:val="006E47AA"/>
    <w:rsid w:val="006F2FD6"/>
    <w:rsid w:val="007006E6"/>
    <w:rsid w:val="00706657"/>
    <w:rsid w:val="007236DA"/>
    <w:rsid w:val="00773CB5"/>
    <w:rsid w:val="007B625A"/>
    <w:rsid w:val="007C0A07"/>
    <w:rsid w:val="007E2C1A"/>
    <w:rsid w:val="00806180"/>
    <w:rsid w:val="00830542"/>
    <w:rsid w:val="00861E25"/>
    <w:rsid w:val="008A287D"/>
    <w:rsid w:val="008C1374"/>
    <w:rsid w:val="008E50D3"/>
    <w:rsid w:val="008F4C63"/>
    <w:rsid w:val="00907760"/>
    <w:rsid w:val="0094211A"/>
    <w:rsid w:val="009515AA"/>
    <w:rsid w:val="009A0515"/>
    <w:rsid w:val="00A4124A"/>
    <w:rsid w:val="00A659A6"/>
    <w:rsid w:val="00A67248"/>
    <w:rsid w:val="00A728AB"/>
    <w:rsid w:val="00AA1272"/>
    <w:rsid w:val="00AC78F0"/>
    <w:rsid w:val="00AD249C"/>
    <w:rsid w:val="00B550BB"/>
    <w:rsid w:val="00B70A55"/>
    <w:rsid w:val="00B76D0F"/>
    <w:rsid w:val="00BA4A92"/>
    <w:rsid w:val="00BC6463"/>
    <w:rsid w:val="00BD5B8E"/>
    <w:rsid w:val="00C041D3"/>
    <w:rsid w:val="00C578C2"/>
    <w:rsid w:val="00C81950"/>
    <w:rsid w:val="00C87628"/>
    <w:rsid w:val="00CE1B19"/>
    <w:rsid w:val="00D06533"/>
    <w:rsid w:val="00D43113"/>
    <w:rsid w:val="00D66622"/>
    <w:rsid w:val="00DA68CC"/>
    <w:rsid w:val="00DB275D"/>
    <w:rsid w:val="00DB61EB"/>
    <w:rsid w:val="00DF21CA"/>
    <w:rsid w:val="00E23804"/>
    <w:rsid w:val="00E40FF9"/>
    <w:rsid w:val="00E60A53"/>
    <w:rsid w:val="00E82336"/>
    <w:rsid w:val="00E93AE4"/>
    <w:rsid w:val="00EA47D7"/>
    <w:rsid w:val="00EC201B"/>
    <w:rsid w:val="00EC5BAC"/>
    <w:rsid w:val="00EC5CD6"/>
    <w:rsid w:val="00ED7AB3"/>
    <w:rsid w:val="00EF3676"/>
    <w:rsid w:val="00F30F9E"/>
    <w:rsid w:val="00FB3A71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0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2019-03-19T04:23:00Z</cp:lastPrinted>
  <dcterms:created xsi:type="dcterms:W3CDTF">2012-02-21T09:54:00Z</dcterms:created>
  <dcterms:modified xsi:type="dcterms:W3CDTF">2019-03-19T04:30:00Z</dcterms:modified>
</cp:coreProperties>
</file>