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91" w:rsidRPr="007C3C42" w:rsidRDefault="00D16A91" w:rsidP="00D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4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16A91" w:rsidRPr="007C3C42" w:rsidRDefault="00D16A91" w:rsidP="00D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42">
        <w:rPr>
          <w:rFonts w:ascii="Times New Roman" w:hAnsi="Times New Roman" w:cs="Times New Roman"/>
          <w:b/>
          <w:sz w:val="24"/>
          <w:szCs w:val="24"/>
        </w:rPr>
        <w:t>ГОРОДСКОГО ПОСЕЛЕНИЯ КУМИНСКИЙ</w:t>
      </w:r>
    </w:p>
    <w:p w:rsidR="00D16A91" w:rsidRPr="007C3C42" w:rsidRDefault="00D16A91" w:rsidP="00D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42">
        <w:rPr>
          <w:rFonts w:ascii="Times New Roman" w:hAnsi="Times New Roman" w:cs="Times New Roman"/>
          <w:b/>
          <w:sz w:val="24"/>
          <w:szCs w:val="24"/>
        </w:rPr>
        <w:t>Кондинский   район</w:t>
      </w:r>
    </w:p>
    <w:p w:rsidR="00D16A91" w:rsidRPr="007C3C42" w:rsidRDefault="00D16A91" w:rsidP="00D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C42">
        <w:rPr>
          <w:rFonts w:ascii="Times New Roman" w:hAnsi="Times New Roman" w:cs="Times New Roman"/>
          <w:b/>
          <w:sz w:val="24"/>
          <w:szCs w:val="24"/>
        </w:rPr>
        <w:t xml:space="preserve">Ханты - Мансийского </w:t>
      </w:r>
      <w:proofErr w:type="gramStart"/>
      <w:r w:rsidRPr="007C3C42">
        <w:rPr>
          <w:rFonts w:ascii="Times New Roman" w:hAnsi="Times New Roman" w:cs="Times New Roman"/>
          <w:b/>
          <w:sz w:val="24"/>
          <w:szCs w:val="24"/>
        </w:rPr>
        <w:t>автономного  округа</w:t>
      </w:r>
      <w:proofErr w:type="gramEnd"/>
      <w:r w:rsidRPr="007C3C42">
        <w:rPr>
          <w:rFonts w:ascii="Times New Roman" w:hAnsi="Times New Roman" w:cs="Times New Roman"/>
          <w:b/>
          <w:sz w:val="24"/>
          <w:szCs w:val="24"/>
        </w:rPr>
        <w:t xml:space="preserve"> – Югры</w:t>
      </w:r>
    </w:p>
    <w:p w:rsidR="00D16A91" w:rsidRPr="007C3C42" w:rsidRDefault="00D16A91" w:rsidP="00D16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A91" w:rsidRPr="007C3C42" w:rsidRDefault="00D16A91" w:rsidP="0010551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C3C42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D16A91" w:rsidRPr="007C3C42" w:rsidRDefault="00D16A91" w:rsidP="00D1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3C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C3C42">
        <w:rPr>
          <w:rFonts w:ascii="Times New Roman" w:hAnsi="Times New Roman" w:cs="Times New Roman"/>
          <w:sz w:val="24"/>
          <w:szCs w:val="24"/>
        </w:rPr>
        <w:t xml:space="preserve"> «</w:t>
      </w:r>
      <w:r w:rsidR="007C3C42" w:rsidRPr="007C3C42">
        <w:rPr>
          <w:rFonts w:ascii="Times New Roman" w:hAnsi="Times New Roman" w:cs="Times New Roman"/>
          <w:sz w:val="24"/>
          <w:szCs w:val="24"/>
        </w:rPr>
        <w:t>01</w:t>
      </w:r>
      <w:r w:rsidRPr="007C3C42">
        <w:rPr>
          <w:rFonts w:ascii="Times New Roman" w:hAnsi="Times New Roman" w:cs="Times New Roman"/>
          <w:sz w:val="24"/>
          <w:szCs w:val="24"/>
        </w:rPr>
        <w:t>»</w:t>
      </w:r>
      <w:r w:rsidR="007C3C42" w:rsidRPr="007C3C42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7C3C42">
        <w:rPr>
          <w:rFonts w:ascii="Times New Roman" w:hAnsi="Times New Roman" w:cs="Times New Roman"/>
          <w:sz w:val="24"/>
          <w:szCs w:val="24"/>
        </w:rPr>
        <w:t xml:space="preserve"> 2015 года                                                                                                     №</w:t>
      </w:r>
      <w:r w:rsidR="007C3C42" w:rsidRPr="007C3C42">
        <w:rPr>
          <w:rFonts w:ascii="Times New Roman" w:hAnsi="Times New Roman" w:cs="Times New Roman"/>
          <w:sz w:val="24"/>
          <w:szCs w:val="24"/>
        </w:rPr>
        <w:t>100</w:t>
      </w:r>
    </w:p>
    <w:p w:rsidR="00D16A91" w:rsidRPr="007C3C42" w:rsidRDefault="00D16A91" w:rsidP="00D16A91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C3C42">
        <w:rPr>
          <w:rFonts w:ascii="Times New Roman" w:hAnsi="Times New Roman" w:cs="Times New Roman"/>
          <w:color w:val="auto"/>
        </w:rPr>
        <w:t>пгт</w:t>
      </w:r>
      <w:proofErr w:type="spellEnd"/>
      <w:proofErr w:type="gramEnd"/>
      <w:r w:rsidRPr="007C3C42">
        <w:rPr>
          <w:rFonts w:ascii="Times New Roman" w:hAnsi="Times New Roman" w:cs="Times New Roman"/>
          <w:color w:val="auto"/>
        </w:rPr>
        <w:t>. Куминский</w:t>
      </w: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16A91" w:rsidRPr="007C3C42" w:rsidRDefault="007C3C42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hyperlink r:id="rId5" w:history="1">
        <w:r w:rsidR="00D16A91" w:rsidRPr="007C3C42">
          <w:rPr>
            <w:rStyle w:val="a4"/>
            <w:rFonts w:ascii="Times New Roman" w:hAnsi="Times New Roman"/>
            <w:b/>
            <w:bCs w:val="0"/>
            <w:color w:val="auto"/>
          </w:rPr>
          <w:t xml:space="preserve">Об утверждении типового положения </w:t>
        </w:r>
        <w:r w:rsidR="00F93A24" w:rsidRPr="007C3C42">
          <w:rPr>
            <w:rStyle w:val="a4"/>
            <w:rFonts w:ascii="Times New Roman" w:hAnsi="Times New Roman"/>
            <w:b/>
            <w:bCs w:val="0"/>
            <w:color w:val="auto"/>
          </w:rPr>
          <w:t>о конфликте интересов работников</w:t>
        </w:r>
        <w:r w:rsidR="00D16A91" w:rsidRPr="007C3C42">
          <w:rPr>
            <w:rStyle w:val="a4"/>
            <w:rFonts w:ascii="Times New Roman" w:hAnsi="Times New Roman"/>
            <w:b/>
            <w:bCs w:val="0"/>
            <w:color w:val="auto"/>
          </w:rPr>
          <w:t xml:space="preserve"> муниципальных учреждени</w:t>
        </w:r>
        <w:r w:rsidR="00F93A24" w:rsidRPr="007C3C42">
          <w:rPr>
            <w:rStyle w:val="a4"/>
            <w:rFonts w:ascii="Times New Roman" w:hAnsi="Times New Roman"/>
            <w:b/>
            <w:bCs w:val="0"/>
            <w:color w:val="auto"/>
          </w:rPr>
          <w:t>й</w:t>
        </w:r>
        <w:r w:rsidR="00D16A91" w:rsidRPr="007C3C42">
          <w:rPr>
            <w:rStyle w:val="a4"/>
            <w:rFonts w:ascii="Times New Roman" w:hAnsi="Times New Roman"/>
            <w:b/>
            <w:bCs w:val="0"/>
            <w:color w:val="auto"/>
          </w:rPr>
          <w:t xml:space="preserve"> и муниципальных предприяти</w:t>
        </w:r>
        <w:r w:rsidR="00F93A24" w:rsidRPr="007C3C42">
          <w:rPr>
            <w:rStyle w:val="a4"/>
            <w:rFonts w:ascii="Times New Roman" w:hAnsi="Times New Roman"/>
            <w:b/>
            <w:bCs w:val="0"/>
            <w:color w:val="auto"/>
          </w:rPr>
          <w:t>й</w:t>
        </w:r>
        <w:r w:rsidR="00D16A91" w:rsidRPr="007C3C42">
          <w:rPr>
            <w:rStyle w:val="a4"/>
            <w:rFonts w:ascii="Times New Roman" w:hAnsi="Times New Roman"/>
            <w:b/>
            <w:bCs w:val="0"/>
            <w:color w:val="auto"/>
          </w:rPr>
          <w:t xml:space="preserve"> городского поселения Куминский</w:t>
        </w:r>
        <w:r w:rsidR="00D16A91" w:rsidRPr="007C3C42">
          <w:rPr>
            <w:rStyle w:val="a4"/>
            <w:rFonts w:ascii="Times New Roman" w:hAnsi="Times New Roman"/>
            <w:bCs w:val="0"/>
            <w:color w:val="auto"/>
          </w:rPr>
          <w:t xml:space="preserve">, </w:t>
        </w:r>
        <w:r w:rsidR="00D16A91" w:rsidRPr="007C3C42">
          <w:rPr>
            <w:rFonts w:ascii="Times New Roman" w:hAnsi="Times New Roman" w:cs="Times New Roman"/>
            <w:color w:val="auto"/>
          </w:rPr>
          <w:t>а также хозяйственн</w:t>
        </w:r>
        <w:r w:rsidR="00F93A24" w:rsidRPr="007C3C42">
          <w:rPr>
            <w:rFonts w:ascii="Times New Roman" w:hAnsi="Times New Roman" w:cs="Times New Roman"/>
            <w:color w:val="auto"/>
          </w:rPr>
          <w:t>ых обществ</w:t>
        </w:r>
        <w:r w:rsidR="00D16A91" w:rsidRPr="007C3C42">
          <w:rPr>
            <w:rFonts w:ascii="Times New Roman" w:hAnsi="Times New Roman" w:cs="Times New Roman"/>
            <w:color w:val="auto"/>
          </w:rPr>
          <w:t>, фонд</w:t>
        </w:r>
        <w:r w:rsidR="00F93A24" w:rsidRPr="007C3C42">
          <w:rPr>
            <w:rFonts w:ascii="Times New Roman" w:hAnsi="Times New Roman" w:cs="Times New Roman"/>
            <w:color w:val="auto"/>
          </w:rPr>
          <w:t>ов</w:t>
        </w:r>
        <w:r w:rsidR="00D16A91" w:rsidRPr="007C3C42">
          <w:rPr>
            <w:rFonts w:ascii="Times New Roman" w:hAnsi="Times New Roman" w:cs="Times New Roman"/>
            <w:color w:val="auto"/>
          </w:rPr>
          <w:t>, автоно</w:t>
        </w:r>
        <w:r w:rsidR="00F93A24" w:rsidRPr="007C3C42">
          <w:rPr>
            <w:rFonts w:ascii="Times New Roman" w:hAnsi="Times New Roman" w:cs="Times New Roman"/>
            <w:color w:val="auto"/>
          </w:rPr>
          <w:t>мных некоммерческих организаций</w:t>
        </w:r>
        <w:r w:rsidR="00D16A91" w:rsidRPr="007C3C42">
          <w:rPr>
            <w:rFonts w:ascii="Times New Roman" w:hAnsi="Times New Roman" w:cs="Times New Roman"/>
            <w:color w:val="auto"/>
          </w:rPr>
          <w:t xml:space="preserve">, </w:t>
        </w:r>
        <w:r w:rsidR="00D16A91" w:rsidRPr="007C3C42">
          <w:rPr>
            <w:rStyle w:val="a4"/>
            <w:rFonts w:ascii="Times New Roman" w:hAnsi="Times New Roman"/>
            <w:b/>
            <w:bCs w:val="0"/>
            <w:color w:val="auto"/>
          </w:rPr>
          <w:t>единственным учредителем которых является администрация городского</w:t>
        </w:r>
      </w:hyperlink>
      <w:r w:rsidR="00D16A91" w:rsidRPr="007C3C42">
        <w:rPr>
          <w:rFonts w:ascii="Times New Roman" w:hAnsi="Times New Roman" w:cs="Times New Roman"/>
          <w:b w:val="0"/>
          <w:color w:val="auto"/>
        </w:rPr>
        <w:t xml:space="preserve"> </w:t>
      </w:r>
      <w:r w:rsidR="00D16A91" w:rsidRPr="007C3C42">
        <w:rPr>
          <w:rFonts w:ascii="Times New Roman" w:hAnsi="Times New Roman" w:cs="Times New Roman"/>
          <w:color w:val="auto"/>
        </w:rPr>
        <w:t>поселения Куминский</w:t>
      </w:r>
    </w:p>
    <w:p w:rsidR="00D16A91" w:rsidRPr="007C3C42" w:rsidRDefault="00D16A91" w:rsidP="00D16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F93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7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распоряжением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Югры от </w:t>
      </w:r>
      <w:r w:rsidR="00F93A24" w:rsidRPr="007C3C42">
        <w:rPr>
          <w:rFonts w:ascii="Times New Roman" w:hAnsi="Times New Roman" w:cs="Times New Roman"/>
          <w:sz w:val="24"/>
          <w:szCs w:val="24"/>
        </w:rPr>
        <w:t>26.09.2014 N 531-рп "О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</w:t>
      </w:r>
      <w:r w:rsidRPr="007C3C42">
        <w:rPr>
          <w:rFonts w:ascii="Times New Roman" w:hAnsi="Times New Roman" w:cs="Times New Roman"/>
          <w:sz w:val="24"/>
          <w:szCs w:val="24"/>
        </w:rPr>
        <w:t xml:space="preserve">", руководствуясь </w:t>
      </w:r>
      <w:hyperlink r:id="rId8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34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городское поселение Куминский:</w:t>
      </w:r>
    </w:p>
    <w:p w:rsidR="00D16A91" w:rsidRPr="007C3C42" w:rsidRDefault="00D16A91" w:rsidP="00F9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7C3C42">
        <w:rPr>
          <w:rFonts w:ascii="Times New Roman" w:hAnsi="Times New Roman" w:cs="Times New Roman"/>
          <w:sz w:val="24"/>
          <w:szCs w:val="24"/>
        </w:rPr>
        <w:t xml:space="preserve">1. Утвердить Типовое положение о конфликте интересов работников муниципальных учреждений и муниципальных предприятий </w:t>
      </w:r>
      <w:r w:rsidR="00F93A24" w:rsidRPr="007C3C42">
        <w:rPr>
          <w:rFonts w:ascii="Times New Roman" w:hAnsi="Times New Roman" w:cs="Times New Roman"/>
          <w:sz w:val="24"/>
          <w:szCs w:val="24"/>
        </w:rPr>
        <w:t>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  <w:r w:rsidR="00F93A24" w:rsidRPr="007C3C42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  <w:r w:rsidRPr="007C3C4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приложению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16A91" w:rsidRPr="007C3C42" w:rsidRDefault="00D16A91" w:rsidP="00F93A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7C3C42">
        <w:rPr>
          <w:rFonts w:ascii="Times New Roman" w:hAnsi="Times New Roman" w:cs="Times New Roman"/>
          <w:sz w:val="24"/>
          <w:szCs w:val="24"/>
        </w:rPr>
        <w:t xml:space="preserve">2. </w:t>
      </w:r>
      <w:r w:rsidR="00A32335" w:rsidRPr="007C3C42">
        <w:rPr>
          <w:rFonts w:ascii="Times New Roman" w:hAnsi="Times New Roman" w:cs="Times New Roman"/>
          <w:sz w:val="24"/>
          <w:szCs w:val="24"/>
        </w:rPr>
        <w:t xml:space="preserve">Рекомендовать муниципальным учреждениям и муниципальным предприятиям городского поселения Куминский, а также хозяйственным обществам, фондам, автономным некоммерческим организациям, единственным учредителем которых является администрация городского поселения Куминский, </w:t>
      </w:r>
      <w:r w:rsidRPr="007C3C42">
        <w:rPr>
          <w:rFonts w:ascii="Times New Roman" w:hAnsi="Times New Roman" w:cs="Times New Roman"/>
          <w:sz w:val="24"/>
          <w:szCs w:val="24"/>
        </w:rPr>
        <w:t>в течение четырнадцати дней со дня вступления в силу настоящего постановления утвердить Положения о конфликте интересов в соответствии с настоящим постановлением.</w:t>
      </w:r>
    </w:p>
    <w:p w:rsidR="00A32335" w:rsidRPr="007C3C42" w:rsidRDefault="00A32335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7C3C42"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в установленном порядке.</w:t>
      </w:r>
    </w:p>
    <w:p w:rsidR="00A32335" w:rsidRPr="007C3C42" w:rsidRDefault="00A32335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7C3C42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начальника отдела организационно-правовой деятельности администрации городского поселения Куминский </w:t>
      </w:r>
      <w:proofErr w:type="spellStart"/>
      <w:r w:rsidRPr="007C3C42">
        <w:rPr>
          <w:rFonts w:ascii="Times New Roman" w:hAnsi="Times New Roman" w:cs="Times New Roman"/>
          <w:sz w:val="24"/>
          <w:szCs w:val="24"/>
        </w:rPr>
        <w:t>И.А.Мальчихину</w:t>
      </w:r>
      <w:proofErr w:type="spellEnd"/>
      <w:r w:rsidRPr="007C3C42">
        <w:rPr>
          <w:rFonts w:ascii="Times New Roman" w:hAnsi="Times New Roman" w:cs="Times New Roman"/>
          <w:sz w:val="24"/>
          <w:szCs w:val="24"/>
        </w:rPr>
        <w:t>.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C3C42" w:rsidRPr="007C3C42" w:rsidTr="003D655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2335" w:rsidRPr="007C3C42" w:rsidRDefault="00A32335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A32335" w:rsidRPr="007C3C42" w:rsidRDefault="00A32335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A32335" w:rsidRPr="007C3C42" w:rsidRDefault="00A32335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A32335" w:rsidRPr="007C3C42" w:rsidRDefault="00A32335" w:rsidP="003D65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>Глава городского поселения Куминский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2335" w:rsidRPr="007C3C42" w:rsidRDefault="00A32335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 xml:space="preserve">                   </w:t>
            </w:r>
          </w:p>
          <w:p w:rsidR="00A32335" w:rsidRPr="007C3C42" w:rsidRDefault="00A32335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32335" w:rsidRPr="007C3C42" w:rsidRDefault="00A32335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  <w:p w:rsidR="00A32335" w:rsidRPr="007C3C42" w:rsidRDefault="00A32335" w:rsidP="003D6559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 xml:space="preserve">                    С.Г.Ермаков</w:t>
            </w:r>
          </w:p>
        </w:tc>
      </w:tr>
    </w:tbl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335" w:rsidRPr="007C3C42" w:rsidRDefault="00A32335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bookmarkStart w:id="4" w:name="sub_1000"/>
    </w:p>
    <w:p w:rsidR="00A32335" w:rsidRDefault="00A32335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7C3C42" w:rsidRPr="007C3C42" w:rsidRDefault="007C3C42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AB7159" w:rsidRPr="007C3C42" w:rsidRDefault="00AB7159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AB7159" w:rsidRPr="007C3C42" w:rsidRDefault="00AB7159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A32335" w:rsidRPr="007C3C42" w:rsidRDefault="00A32335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AB7159" w:rsidRPr="007C3C42" w:rsidRDefault="00AB7159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AB7159" w:rsidRPr="007C3C42" w:rsidRDefault="00AB7159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</w:p>
    <w:p w:rsidR="00A32335" w:rsidRPr="007C3C42" w:rsidRDefault="00A32335" w:rsidP="00A3233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lastRenderedPageBreak/>
        <w:t>Приложение 1</w:t>
      </w:r>
    </w:p>
    <w:bookmarkEnd w:id="4"/>
    <w:p w:rsidR="00A32335" w:rsidRPr="007C3C42" w:rsidRDefault="00A32335" w:rsidP="00A32335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>к</w:t>
      </w:r>
      <w:proofErr w:type="gramEnd"/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w:anchor="sub_0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постановлению</w:t>
        </w:r>
      </w:hyperlink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администрации </w:t>
      </w:r>
    </w:p>
    <w:p w:rsidR="00A32335" w:rsidRPr="007C3C42" w:rsidRDefault="00A32335" w:rsidP="00A3233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>городского</w:t>
      </w:r>
      <w:proofErr w:type="gramEnd"/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поселения Куминский</w:t>
      </w:r>
    </w:p>
    <w:p w:rsidR="00A32335" w:rsidRPr="007C3C42" w:rsidRDefault="00A32335" w:rsidP="00A32335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GoBack"/>
      <w:proofErr w:type="gramStart"/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>от</w:t>
      </w:r>
      <w:proofErr w:type="gramEnd"/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«</w:t>
      </w:r>
      <w:r w:rsidR="007C3C4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01» июля </w:t>
      </w:r>
      <w:r w:rsidRPr="007C3C42">
        <w:rPr>
          <w:rStyle w:val="a3"/>
          <w:rFonts w:ascii="Times New Roman" w:hAnsi="Times New Roman"/>
          <w:bCs/>
          <w:color w:val="auto"/>
          <w:sz w:val="24"/>
          <w:szCs w:val="24"/>
        </w:rPr>
        <w:t xml:space="preserve"> 2015 г. </w:t>
      </w:r>
      <w:r w:rsidR="007C3C42">
        <w:rPr>
          <w:rStyle w:val="a3"/>
          <w:rFonts w:ascii="Times New Roman" w:hAnsi="Times New Roman"/>
          <w:bCs/>
          <w:color w:val="auto"/>
          <w:sz w:val="24"/>
          <w:szCs w:val="24"/>
        </w:rPr>
        <w:t>№100</w:t>
      </w:r>
    </w:p>
    <w:bookmarkEnd w:id="5"/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 xml:space="preserve">Типовое положение </w:t>
      </w:r>
      <w:r w:rsidRPr="007C3C42">
        <w:rPr>
          <w:rFonts w:ascii="Times New Roman" w:hAnsi="Times New Roman" w:cs="Times New Roman"/>
          <w:color w:val="auto"/>
        </w:rPr>
        <w:br/>
        <w:t xml:space="preserve">о конфликте интересов работников </w:t>
      </w:r>
      <w:r w:rsidR="00A32335" w:rsidRPr="007C3C42">
        <w:rPr>
          <w:rFonts w:ascii="Times New Roman" w:hAnsi="Times New Roman" w:cs="Times New Roman"/>
          <w:color w:val="auto"/>
        </w:rPr>
        <w:t xml:space="preserve"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</w:t>
      </w:r>
      <w:proofErr w:type="gramStart"/>
      <w:r w:rsidR="00A32335" w:rsidRPr="007C3C42">
        <w:rPr>
          <w:rFonts w:ascii="Times New Roman" w:hAnsi="Times New Roman" w:cs="Times New Roman"/>
          <w:color w:val="auto"/>
        </w:rPr>
        <w:t>Куминский</w:t>
      </w:r>
      <w:r w:rsidRPr="007C3C42">
        <w:rPr>
          <w:rFonts w:ascii="Times New Roman" w:hAnsi="Times New Roman" w:cs="Times New Roman"/>
          <w:color w:val="auto"/>
        </w:rPr>
        <w:br/>
        <w:t>(</w:t>
      </w:r>
      <w:proofErr w:type="gramEnd"/>
      <w:r w:rsidRPr="007C3C42">
        <w:rPr>
          <w:rFonts w:ascii="Times New Roman" w:hAnsi="Times New Roman" w:cs="Times New Roman"/>
          <w:color w:val="auto"/>
        </w:rPr>
        <w:t>далее - Положение)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102"/>
      <w:r w:rsidRPr="007C3C42">
        <w:rPr>
          <w:rFonts w:ascii="Times New Roman" w:hAnsi="Times New Roman" w:cs="Times New Roman"/>
          <w:color w:val="auto"/>
        </w:rPr>
        <w:t>I. Общие положения</w:t>
      </w:r>
    </w:p>
    <w:bookmarkEnd w:id="6"/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8"/>
      <w:r w:rsidRPr="007C3C4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выявления и урегулирования конфликтов интересов, возникающих у работников </w:t>
      </w:r>
      <w:r w:rsidR="00872BDF" w:rsidRPr="007C3C42">
        <w:rPr>
          <w:rFonts w:ascii="Times New Roman" w:hAnsi="Times New Roman" w:cs="Times New Roman"/>
        </w:rPr>
        <w:t>муниципальных учреждений и муниципальных предприятий городского поселения Куминский, а также хозяйственных обществ, фондов, автономных некоммерческих организаций, единственным учредителем которых является администрация городского поселения Куминский</w:t>
      </w:r>
      <w:r w:rsidRPr="007C3C42">
        <w:rPr>
          <w:rFonts w:ascii="Times New Roman" w:hAnsi="Times New Roman" w:cs="Times New Roman"/>
          <w:sz w:val="24"/>
          <w:szCs w:val="24"/>
        </w:rPr>
        <w:t xml:space="preserve"> (далее - организации), в ходе выполнения ими трудовых обязанностей.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09"/>
      <w:bookmarkEnd w:id="7"/>
      <w:r w:rsidRPr="007C3C42">
        <w:rPr>
          <w:rFonts w:ascii="Times New Roman" w:hAnsi="Times New Roman" w:cs="Times New Roman"/>
          <w:sz w:val="24"/>
          <w:szCs w:val="24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9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68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10"/>
      <w:bookmarkEnd w:id="8"/>
      <w:r w:rsidRPr="007C3C42">
        <w:rPr>
          <w:rFonts w:ascii="Times New Roman" w:hAnsi="Times New Roman" w:cs="Times New Roman"/>
          <w:sz w:val="24"/>
          <w:szCs w:val="24"/>
        </w:rPr>
        <w:t>3. Действие настоящего Положения распространяется на всех работников организации вне зависимости от уровня занимаемой должности.</w:t>
      </w:r>
    </w:p>
    <w:bookmarkEnd w:id="9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872BD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0" w:name="sub_1103"/>
      <w:r w:rsidRPr="007C3C42">
        <w:rPr>
          <w:rFonts w:ascii="Times New Roman" w:hAnsi="Times New Roman" w:cs="Times New Roman"/>
          <w:color w:val="auto"/>
        </w:rPr>
        <w:t>II. Основные принципы предотвращения и урегулирования конфликта интересов</w:t>
      </w:r>
    </w:p>
    <w:bookmarkEnd w:id="10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11"/>
      <w:r w:rsidRPr="007C3C42">
        <w:rPr>
          <w:rFonts w:ascii="Times New Roman" w:hAnsi="Times New Roman" w:cs="Times New Roman"/>
          <w:sz w:val="24"/>
          <w:szCs w:val="24"/>
        </w:rPr>
        <w:t>4. В основу работы по предотвращению и урегулированию конфликта интересов положены следующие принципы:</w:t>
      </w:r>
    </w:p>
    <w:bookmarkEnd w:id="11"/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="00D16A91" w:rsidRPr="007C3C42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="00D16A91" w:rsidRPr="007C3C42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урегулировании;</w:t>
      </w:r>
    </w:p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организации при урегулировании конфликта интересов;</w:t>
      </w:r>
    </w:p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12"/>
      <w:r w:rsidRPr="007C3C42">
        <w:rPr>
          <w:rFonts w:ascii="Times New Roman" w:hAnsi="Times New Roman" w:cs="Times New Roman"/>
          <w:sz w:val="24"/>
          <w:szCs w:val="24"/>
        </w:rPr>
        <w:t xml:space="preserve">5. Формы урегулирования конфликта интересов работников организации должны применяться в соответствии с </w:t>
      </w:r>
      <w:hyperlink r:id="rId10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Трудовым кодексом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12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872BD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3" w:name="sub_1104"/>
      <w:r w:rsidRPr="007C3C42">
        <w:rPr>
          <w:rFonts w:ascii="Times New Roman" w:hAnsi="Times New Roman" w:cs="Times New Roman"/>
          <w:color w:val="auto"/>
        </w:rPr>
        <w:t>III. Порядок раскрытия конфликта интересов работником организации и его урегулирования</w:t>
      </w:r>
    </w:p>
    <w:bookmarkEnd w:id="13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13"/>
      <w:r w:rsidRPr="007C3C42">
        <w:rPr>
          <w:rFonts w:ascii="Times New Roman" w:hAnsi="Times New Roman" w:cs="Times New Roman"/>
          <w:sz w:val="24"/>
          <w:szCs w:val="24"/>
        </w:rPr>
        <w:t>6.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14"/>
      <w:bookmarkEnd w:id="14"/>
      <w:r w:rsidRPr="007C3C42">
        <w:rPr>
          <w:rFonts w:ascii="Times New Roman" w:hAnsi="Times New Roman" w:cs="Times New Roman"/>
          <w:sz w:val="24"/>
          <w:szCs w:val="24"/>
        </w:rPr>
        <w:t>7.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15"/>
      <w:bookmarkEnd w:id="15"/>
      <w:r w:rsidRPr="007C3C42">
        <w:rPr>
          <w:rFonts w:ascii="Times New Roman" w:hAnsi="Times New Roman" w:cs="Times New Roman"/>
          <w:sz w:val="24"/>
          <w:szCs w:val="24"/>
        </w:rPr>
        <w:t>8. Раскрытие конфликта интересов осуществляется в письменной форме.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16"/>
      <w:bookmarkEnd w:id="16"/>
      <w:r w:rsidRPr="007C3C42">
        <w:rPr>
          <w:rFonts w:ascii="Times New Roman" w:hAnsi="Times New Roman" w:cs="Times New Roman"/>
          <w:sz w:val="24"/>
          <w:szCs w:val="24"/>
        </w:rPr>
        <w:t>9. Информация о возможности возникновения или возникновении конфликта интересов представляется в виде декларации о конфликте интересов (</w:t>
      </w:r>
      <w:hyperlink w:anchor="sub_1100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приложение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к Положению) в следующих случаях:</w:t>
      </w:r>
    </w:p>
    <w:bookmarkEnd w:id="17"/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при приеме на работу;</w:t>
      </w:r>
    </w:p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при назначении на новую должность;</w:t>
      </w:r>
    </w:p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D16A91" w:rsidRPr="007C3C42" w:rsidRDefault="00872BDF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при возникновении конфликта интересов.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17"/>
      <w:r w:rsidRPr="007C3C42">
        <w:rPr>
          <w:rFonts w:ascii="Times New Roman" w:hAnsi="Times New Roman" w:cs="Times New Roman"/>
          <w:sz w:val="24"/>
          <w:szCs w:val="24"/>
        </w:rPr>
        <w:t>10. Допустимо первоначальное раскрытие конфликта интересов в устной форме с последующей фиксацией в письменном виде.</w:t>
      </w:r>
    </w:p>
    <w:bookmarkEnd w:id="18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872BDF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19" w:name="sub_1105"/>
      <w:r w:rsidRPr="007C3C42">
        <w:rPr>
          <w:rFonts w:ascii="Times New Roman" w:hAnsi="Times New Roman" w:cs="Times New Roman"/>
          <w:color w:val="auto"/>
        </w:rPr>
        <w:t>IV. Возможные способы разрешения возникшего конфликта интересов</w:t>
      </w:r>
    </w:p>
    <w:bookmarkEnd w:id="19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8"/>
      <w:r w:rsidRPr="007C3C42">
        <w:rPr>
          <w:rFonts w:ascii="Times New Roman" w:hAnsi="Times New Roman" w:cs="Times New Roman"/>
          <w:sz w:val="24"/>
          <w:szCs w:val="24"/>
        </w:rPr>
        <w:t>11. 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9"/>
      <w:bookmarkEnd w:id="20"/>
      <w:r w:rsidRPr="007C3C42">
        <w:rPr>
          <w:rFonts w:ascii="Times New Roman" w:hAnsi="Times New Roman" w:cs="Times New Roman"/>
          <w:sz w:val="24"/>
          <w:szCs w:val="24"/>
        </w:rPr>
        <w:t>12. 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20"/>
      <w:bookmarkEnd w:id="21"/>
      <w:r w:rsidRPr="007C3C42">
        <w:rPr>
          <w:rFonts w:ascii="Times New Roman" w:hAnsi="Times New Roman" w:cs="Times New Roman"/>
          <w:sz w:val="24"/>
          <w:szCs w:val="24"/>
        </w:rPr>
        <w:t>13. 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21"/>
      <w:bookmarkEnd w:id="22"/>
      <w:r w:rsidRPr="007C3C42">
        <w:rPr>
          <w:rFonts w:ascii="Times New Roman" w:hAnsi="Times New Roman" w:cs="Times New Roman"/>
          <w:sz w:val="24"/>
          <w:szCs w:val="24"/>
        </w:rPr>
        <w:t>14. Формы урегулирования конфликта интересов:</w:t>
      </w:r>
    </w:p>
    <w:bookmarkEnd w:id="23"/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ограничение доступа работника организации к конкретной информации, которая может затрагивать его личные интересы;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 организации;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отказ работника организации от своего личного интереса, порождающего конфликт с интересами организации;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 xml:space="preserve">увольнение работника организации в соответствии со </w:t>
      </w:r>
      <w:hyperlink r:id="rId11" w:history="1">
        <w:r w:rsidR="00D16A91"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80</w:t>
        </w:r>
      </w:hyperlink>
      <w:r w:rsidR="00D16A91" w:rsidRPr="007C3C4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 xml:space="preserve">увольнение работника организации в соответствии с </w:t>
      </w:r>
      <w:hyperlink r:id="rId12" w:history="1">
        <w:r w:rsidR="00D16A91"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пунктом 7.1 части первой статьи 81</w:t>
        </w:r>
      </w:hyperlink>
      <w:r w:rsidR="00D16A91" w:rsidRPr="007C3C4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иные формы разрешения конфликта интересов.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22"/>
      <w:r w:rsidRPr="007C3C42">
        <w:rPr>
          <w:rFonts w:ascii="Times New Roman" w:hAnsi="Times New Roman" w:cs="Times New Roman"/>
          <w:sz w:val="24"/>
          <w:szCs w:val="24"/>
        </w:rPr>
        <w:t>15.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23"/>
      <w:bookmarkEnd w:id="24"/>
      <w:r w:rsidRPr="007C3C42">
        <w:rPr>
          <w:rFonts w:ascii="Times New Roman" w:hAnsi="Times New Roman" w:cs="Times New Roman"/>
          <w:sz w:val="24"/>
          <w:szCs w:val="24"/>
        </w:rP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bookmarkEnd w:id="25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AB7159">
      <w:pPr>
        <w:pStyle w:val="1"/>
        <w:spacing w:before="0" w:after="0"/>
        <w:ind w:firstLine="567"/>
        <w:rPr>
          <w:rFonts w:ascii="Times New Roman" w:hAnsi="Times New Roman" w:cs="Times New Roman"/>
          <w:color w:val="auto"/>
        </w:rPr>
      </w:pPr>
      <w:bookmarkStart w:id="26" w:name="sub_1106"/>
      <w:r w:rsidRPr="007C3C42">
        <w:rPr>
          <w:rFonts w:ascii="Times New Roman" w:hAnsi="Times New Roman" w:cs="Times New Roman"/>
          <w:color w:val="auto"/>
        </w:rPr>
        <w:t>V. Обязанности работника организации в связи с раскрытием и урегулированием конфликта интересов</w:t>
      </w:r>
    </w:p>
    <w:bookmarkEnd w:id="26"/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24"/>
      <w:r w:rsidRPr="007C3C42">
        <w:rPr>
          <w:rFonts w:ascii="Times New Roman" w:hAnsi="Times New Roman" w:cs="Times New Roman"/>
          <w:sz w:val="24"/>
          <w:szCs w:val="24"/>
        </w:rPr>
        <w:t>17. При принятии решений по деловым вопросам и выполнении своих должностных обязанностей работник организации обязан:</w:t>
      </w:r>
    </w:p>
    <w:bookmarkEnd w:id="27"/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избегать ситуаций и обстоятельств, которые могут привести к конфликту интересов;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D16A91" w:rsidRPr="007C3C42" w:rsidRDefault="00AB7159" w:rsidP="00A32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- </w:t>
      </w:r>
      <w:r w:rsidR="00D16A91" w:rsidRPr="007C3C42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sub_1100"/>
      <w:r w:rsidRPr="007C3C42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Приложение</w:t>
      </w:r>
    </w:p>
    <w:bookmarkEnd w:id="28"/>
    <w:p w:rsidR="000C3700" w:rsidRPr="007C3C42" w:rsidRDefault="00D16A91" w:rsidP="000C3700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proofErr w:type="gramStart"/>
      <w:r w:rsidRPr="007C3C42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к</w:t>
      </w:r>
      <w:proofErr w:type="gramEnd"/>
      <w:r w:rsidRPr="007C3C4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hyperlink w:anchor="sub_1000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Типовому положению</w:t>
        </w:r>
      </w:hyperlink>
      <w:r w:rsidRPr="007C3C42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7C3C42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о конфликте интересов</w:t>
      </w:r>
      <w:r w:rsidR="000C3700" w:rsidRPr="007C3C42">
        <w:rPr>
          <w:rFonts w:ascii="Times New Roman" w:hAnsi="Times New Roman" w:cs="Times New Roman"/>
          <w:sz w:val="24"/>
          <w:szCs w:val="24"/>
        </w:rPr>
        <w:t xml:space="preserve"> </w:t>
      </w:r>
      <w:r w:rsidRPr="007C3C42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>работников</w:t>
      </w:r>
    </w:p>
    <w:p w:rsidR="000C3700" w:rsidRPr="007C3C42" w:rsidRDefault="00AB7159" w:rsidP="000C3700">
      <w:pPr>
        <w:spacing w:after="0"/>
        <w:ind w:firstLine="698"/>
        <w:jc w:val="right"/>
        <w:rPr>
          <w:rFonts w:ascii="Times New Roman" w:hAnsi="Times New Roman" w:cs="Times New Roman"/>
          <w:b/>
        </w:rPr>
      </w:pPr>
      <w:proofErr w:type="gramStart"/>
      <w:r w:rsidRPr="007C3C42">
        <w:rPr>
          <w:rFonts w:ascii="Times New Roman" w:hAnsi="Times New Roman" w:cs="Times New Roman"/>
          <w:b/>
        </w:rPr>
        <w:t>муниципальных</w:t>
      </w:r>
      <w:proofErr w:type="gramEnd"/>
      <w:r w:rsidRPr="007C3C42">
        <w:rPr>
          <w:rFonts w:ascii="Times New Roman" w:hAnsi="Times New Roman" w:cs="Times New Roman"/>
          <w:b/>
        </w:rPr>
        <w:t xml:space="preserve"> учреждений и муниципальных предприятий </w:t>
      </w:r>
    </w:p>
    <w:p w:rsidR="000C3700" w:rsidRPr="007C3C42" w:rsidRDefault="00AB7159" w:rsidP="000C3700">
      <w:pPr>
        <w:spacing w:after="0"/>
        <w:ind w:firstLine="698"/>
        <w:jc w:val="right"/>
        <w:rPr>
          <w:rFonts w:ascii="Times New Roman" w:hAnsi="Times New Roman" w:cs="Times New Roman"/>
          <w:b/>
        </w:rPr>
      </w:pPr>
      <w:proofErr w:type="gramStart"/>
      <w:r w:rsidRPr="007C3C42">
        <w:rPr>
          <w:rFonts w:ascii="Times New Roman" w:hAnsi="Times New Roman" w:cs="Times New Roman"/>
          <w:b/>
        </w:rPr>
        <w:t>городского</w:t>
      </w:r>
      <w:proofErr w:type="gramEnd"/>
      <w:r w:rsidRPr="007C3C42">
        <w:rPr>
          <w:rFonts w:ascii="Times New Roman" w:hAnsi="Times New Roman" w:cs="Times New Roman"/>
          <w:b/>
        </w:rPr>
        <w:t xml:space="preserve"> поселения Куминский, а также хозяйственных обществ, </w:t>
      </w:r>
    </w:p>
    <w:p w:rsidR="000C3700" w:rsidRPr="007C3C42" w:rsidRDefault="00AB7159" w:rsidP="000C3700">
      <w:pPr>
        <w:spacing w:after="0"/>
        <w:ind w:firstLine="698"/>
        <w:jc w:val="right"/>
        <w:rPr>
          <w:rFonts w:ascii="Times New Roman" w:hAnsi="Times New Roman" w:cs="Times New Roman"/>
          <w:b/>
        </w:rPr>
      </w:pPr>
      <w:proofErr w:type="gramStart"/>
      <w:r w:rsidRPr="007C3C42">
        <w:rPr>
          <w:rFonts w:ascii="Times New Roman" w:hAnsi="Times New Roman" w:cs="Times New Roman"/>
          <w:b/>
        </w:rPr>
        <w:t>фондов</w:t>
      </w:r>
      <w:proofErr w:type="gramEnd"/>
      <w:r w:rsidRPr="007C3C42">
        <w:rPr>
          <w:rFonts w:ascii="Times New Roman" w:hAnsi="Times New Roman" w:cs="Times New Roman"/>
          <w:b/>
        </w:rPr>
        <w:t xml:space="preserve">, автономных некоммерческих организаций, единственным </w:t>
      </w:r>
    </w:p>
    <w:p w:rsidR="000C3700" w:rsidRPr="007C3C42" w:rsidRDefault="00AB7159" w:rsidP="000C3700">
      <w:pPr>
        <w:spacing w:after="0"/>
        <w:ind w:firstLine="698"/>
        <w:jc w:val="right"/>
        <w:rPr>
          <w:rFonts w:ascii="Times New Roman" w:hAnsi="Times New Roman" w:cs="Times New Roman"/>
          <w:b/>
        </w:rPr>
      </w:pPr>
      <w:proofErr w:type="gramStart"/>
      <w:r w:rsidRPr="007C3C42">
        <w:rPr>
          <w:rFonts w:ascii="Times New Roman" w:hAnsi="Times New Roman" w:cs="Times New Roman"/>
          <w:b/>
        </w:rPr>
        <w:t>учредителем</w:t>
      </w:r>
      <w:proofErr w:type="gramEnd"/>
      <w:r w:rsidRPr="007C3C42">
        <w:rPr>
          <w:rFonts w:ascii="Times New Roman" w:hAnsi="Times New Roman" w:cs="Times New Roman"/>
          <w:b/>
        </w:rPr>
        <w:t xml:space="preserve"> которых является администрация </w:t>
      </w:r>
    </w:p>
    <w:p w:rsidR="00D16A91" w:rsidRPr="007C3C42" w:rsidRDefault="00AB7159" w:rsidP="000C3700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3C42">
        <w:rPr>
          <w:rFonts w:ascii="Times New Roman" w:hAnsi="Times New Roman" w:cs="Times New Roman"/>
          <w:b/>
        </w:rPr>
        <w:t>городского</w:t>
      </w:r>
      <w:proofErr w:type="gramEnd"/>
      <w:r w:rsidRPr="007C3C42">
        <w:rPr>
          <w:rFonts w:ascii="Times New Roman" w:hAnsi="Times New Roman" w:cs="Times New Roman"/>
          <w:b/>
        </w:rPr>
        <w:t xml:space="preserve"> поселения Куминский</w:t>
      </w: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(Ф.И.О., </w:t>
      </w: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</w:t>
      </w:r>
      <w:r w:rsidR="00E51E40" w:rsidRPr="007C3C42">
        <w:rPr>
          <w:rFonts w:ascii="Times New Roman" w:hAnsi="Times New Roman" w:cs="Times New Roman"/>
          <w:sz w:val="24"/>
          <w:szCs w:val="24"/>
        </w:rPr>
        <w:t>___________</w:t>
      </w:r>
      <w:r w:rsidRPr="007C3C4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16A91" w:rsidRPr="007C3C42" w:rsidRDefault="00E51E40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3C42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  <w:r w:rsidR="00D16A91" w:rsidRPr="007C3C42">
        <w:rPr>
          <w:rFonts w:ascii="Times New Roman" w:hAnsi="Times New Roman" w:cs="Times New Roman"/>
          <w:sz w:val="24"/>
          <w:szCs w:val="24"/>
        </w:rPr>
        <w:t>непосредственного руководителя)</w:t>
      </w: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</w:t>
      </w:r>
      <w:r w:rsidR="00E51E40" w:rsidRPr="007C3C42">
        <w:rPr>
          <w:rFonts w:ascii="Times New Roman" w:hAnsi="Times New Roman" w:cs="Times New Roman"/>
          <w:sz w:val="24"/>
          <w:szCs w:val="24"/>
        </w:rPr>
        <w:t>___________</w:t>
      </w:r>
      <w:r w:rsidRPr="007C3C42">
        <w:rPr>
          <w:rFonts w:ascii="Times New Roman" w:hAnsi="Times New Roman" w:cs="Times New Roman"/>
          <w:sz w:val="24"/>
          <w:szCs w:val="24"/>
        </w:rPr>
        <w:t>__________________</w:t>
      </w: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Ф.И.О. работника, заполнившего</w:t>
      </w: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</w:t>
      </w:r>
      <w:r w:rsidR="00E51E40" w:rsidRPr="007C3C42">
        <w:rPr>
          <w:rFonts w:ascii="Times New Roman" w:hAnsi="Times New Roman" w:cs="Times New Roman"/>
          <w:sz w:val="24"/>
          <w:szCs w:val="24"/>
        </w:rPr>
        <w:t>_____________</w:t>
      </w:r>
      <w:r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D16A91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3C42">
        <w:rPr>
          <w:rFonts w:ascii="Times New Roman" w:hAnsi="Times New Roman" w:cs="Times New Roman"/>
          <w:sz w:val="24"/>
          <w:szCs w:val="24"/>
        </w:rPr>
        <w:t>декларацию</w:t>
      </w:r>
      <w:proofErr w:type="gramEnd"/>
      <w:r w:rsidRPr="007C3C42">
        <w:rPr>
          <w:rFonts w:ascii="Times New Roman" w:hAnsi="Times New Roman" w:cs="Times New Roman"/>
          <w:sz w:val="24"/>
          <w:szCs w:val="24"/>
        </w:rPr>
        <w:t>, должность)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Декларация о конфликте интересов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(</w:t>
      </w:r>
      <w:hyperlink w:anchor="sub_10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1</w:t>
        </w:r>
      </w:hyperlink>
      <w:r w:rsidRPr="007C3C42">
        <w:rPr>
          <w:rFonts w:ascii="Times New Roman" w:hAnsi="Times New Roman" w:cs="Times New Roman"/>
          <w:sz w:val="24"/>
          <w:szCs w:val="24"/>
        </w:rPr>
        <w:t>) я ознакомился с Кодексом этики и служебного поведения работников организации, Положением о конфликте интересов.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9" w:name="sub_1125"/>
      <w:r w:rsidRPr="007C3C42">
        <w:rPr>
          <w:rFonts w:ascii="Times New Roman" w:hAnsi="Times New Roman" w:cs="Times New Roman"/>
          <w:color w:val="auto"/>
        </w:rPr>
        <w:t>I. Внешние интересы или активы</w:t>
      </w:r>
    </w:p>
    <w:bookmarkEnd w:id="29"/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1.1. В активах организации? _________________________________________________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1.2. В другой компании, находящейся в деловых отношениях с организацией (контрагенте, подрядчике, консультанте, клиенте и т.п.)? ____________________________________________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лице-конкуренте организации? _________________________________________________________________________ ________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организацией? ____________________________________________________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0C3700" w:rsidRPr="007C3C42" w:rsidRDefault="000C3700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2.1. В компании, находящейся в деловых отношениях с организацией? _________________________________________________________________________ _________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2.2. В компании, которая ищет возможность построить деловые отношения с организацией или ведет с ней переговоры? 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</w:t>
      </w:r>
      <w:r w:rsidRPr="007C3C42">
        <w:rPr>
          <w:rFonts w:ascii="Times New Roman" w:hAnsi="Times New Roman" w:cs="Times New Roman"/>
          <w:sz w:val="24"/>
          <w:szCs w:val="24"/>
        </w:rPr>
        <w:t>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2.3. В компании-конкуренте организации? 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</w:t>
      </w:r>
      <w:r w:rsidRPr="007C3C42">
        <w:rPr>
          <w:rFonts w:ascii="Times New Roman" w:hAnsi="Times New Roman" w:cs="Times New Roman"/>
          <w:sz w:val="24"/>
          <w:szCs w:val="24"/>
        </w:rPr>
        <w:t>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2.4. В компании, выступающей или предполагающей выступить стороной в судебном или арбитражном разбирательстве с организацией? ________________________________________</w:t>
      </w:r>
    </w:p>
    <w:p w:rsidR="000C3700" w:rsidRPr="007C3C42" w:rsidRDefault="000C3700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</w:t>
      </w:r>
      <w:proofErr w:type="gramStart"/>
      <w:r w:rsidRPr="007C3C42">
        <w:rPr>
          <w:rFonts w:ascii="Times New Roman" w:hAnsi="Times New Roman" w:cs="Times New Roman"/>
          <w:sz w:val="24"/>
          <w:szCs w:val="24"/>
        </w:rPr>
        <w:t>проектами?</w:t>
      </w:r>
      <w:r w:rsidR="000C3700" w:rsidRPr="007C3C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C3700" w:rsidRPr="007C3C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II. Личные интересы и честное ведение бизнеса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4. 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</w:t>
      </w:r>
      <w:proofErr w:type="gramStart"/>
      <w:r w:rsidRPr="007C3C42">
        <w:rPr>
          <w:rFonts w:ascii="Times New Roman" w:hAnsi="Times New Roman" w:cs="Times New Roman"/>
          <w:sz w:val="24"/>
          <w:szCs w:val="24"/>
        </w:rPr>
        <w:t>контрагенте?_</w:t>
      </w:r>
      <w:proofErr w:type="gramEnd"/>
      <w:r w:rsidRPr="007C3C4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C3700" w:rsidRPr="007C3C42">
        <w:rPr>
          <w:rFonts w:ascii="Times New Roman" w:hAnsi="Times New Roman" w:cs="Times New Roman"/>
          <w:sz w:val="24"/>
          <w:szCs w:val="24"/>
        </w:rPr>
        <w:t>___________________ _</w:t>
      </w:r>
    </w:p>
    <w:p w:rsidR="000C3700" w:rsidRPr="007C3C42" w:rsidRDefault="000C3700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</w:t>
      </w:r>
      <w:proofErr w:type="gramStart"/>
      <w:r w:rsidRPr="007C3C42">
        <w:rPr>
          <w:rFonts w:ascii="Times New Roman" w:hAnsi="Times New Roman" w:cs="Times New Roman"/>
          <w:sz w:val="24"/>
          <w:szCs w:val="24"/>
        </w:rPr>
        <w:t>организацией?</w:t>
      </w:r>
      <w:r w:rsidR="000C3700" w:rsidRPr="007C3C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C3700" w:rsidRPr="007C3C42">
        <w:rPr>
          <w:rFonts w:ascii="Times New Roman" w:hAnsi="Times New Roman" w:cs="Times New Roman"/>
          <w:sz w:val="24"/>
          <w:szCs w:val="24"/>
        </w:rPr>
        <w:t>__________________________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700" w:rsidRPr="007C3C42" w:rsidRDefault="000C3700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____________________________________________________</w:t>
      </w:r>
      <w:r w:rsidR="000C3700" w:rsidRPr="007C3C42">
        <w:rPr>
          <w:rFonts w:ascii="Times New Roman" w:hAnsi="Times New Roman" w:cs="Times New Roman"/>
          <w:sz w:val="24"/>
          <w:szCs w:val="24"/>
        </w:rPr>
        <w:t>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III. Взаимоотношения с государственными и муниципальными служащими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власти, органы местного самоуправления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r w:rsidR="000C3700" w:rsidRPr="007C3C4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IV. Инсайдерская информация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8. Раскрывали ли Вы третьим лицам какую-либо информацию об организации:</w:t>
      </w:r>
    </w:p>
    <w:p w:rsidR="005E5898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8.1. Которая могла бы оказать существенное влияние на стоимость ее ценных бумаг на фондовых биржах в случае, если такая инфор</w:t>
      </w:r>
      <w:r w:rsidR="00260F3D" w:rsidRPr="007C3C42">
        <w:rPr>
          <w:rFonts w:ascii="Times New Roman" w:hAnsi="Times New Roman" w:cs="Times New Roman"/>
          <w:sz w:val="24"/>
          <w:szCs w:val="24"/>
        </w:rPr>
        <w:t>мация стала бы широко известна?</w:t>
      </w:r>
      <w:r w:rsidR="005E5898" w:rsidRPr="007C3C4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D16A91" w:rsidRPr="007C3C42" w:rsidRDefault="00D16A91" w:rsidP="000C37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8.2. С целью покупки или продажи третьими лицами ценных бумаг организации на фондовых биржах к Вашей личной выгоде или выгоде третьих </w:t>
      </w:r>
      <w:proofErr w:type="gramStart"/>
      <w:r w:rsidRPr="007C3C42">
        <w:rPr>
          <w:rFonts w:ascii="Times New Roman" w:hAnsi="Times New Roman" w:cs="Times New Roman"/>
          <w:sz w:val="24"/>
          <w:szCs w:val="24"/>
        </w:rPr>
        <w:t>лиц?</w:t>
      </w:r>
      <w:r w:rsidR="00EB548A" w:rsidRPr="007C3C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8A" w:rsidRPr="007C3C42" w:rsidRDefault="00EB548A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548A" w:rsidRPr="007C3C42" w:rsidRDefault="00EB548A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_______________________________________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V. Ресурсы организации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</w:t>
      </w:r>
      <w:proofErr w:type="gramStart"/>
      <w:r w:rsidRPr="007C3C42">
        <w:rPr>
          <w:rFonts w:ascii="Times New Roman" w:hAnsi="Times New Roman" w:cs="Times New Roman"/>
          <w:sz w:val="24"/>
          <w:szCs w:val="24"/>
        </w:rPr>
        <w:t>организации?</w:t>
      </w:r>
      <w:r w:rsidR="00EB548A" w:rsidRPr="007C3C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8A" w:rsidRPr="007C3C42" w:rsidRDefault="00EB548A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</w:t>
      </w:r>
      <w:proofErr w:type="gramStart"/>
      <w:r w:rsidRPr="007C3C42">
        <w:rPr>
          <w:rFonts w:ascii="Times New Roman" w:hAnsi="Times New Roman" w:cs="Times New Roman"/>
          <w:sz w:val="24"/>
          <w:szCs w:val="24"/>
        </w:rPr>
        <w:t>организации?</w:t>
      </w:r>
      <w:r w:rsidR="00EB548A" w:rsidRPr="007C3C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548A" w:rsidRPr="007C3C42">
        <w:rPr>
          <w:rFonts w:ascii="Times New Roman" w:hAnsi="Times New Roman" w:cs="Times New Roman"/>
          <w:sz w:val="24"/>
          <w:szCs w:val="24"/>
        </w:rPr>
        <w:t>________________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VI. Равные права работников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48A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13. Работают ли члены Вашей семьи или близкие родственники в организации, в том числе под Вашим прямым руководством? 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</w:t>
      </w:r>
      <w:r w:rsidRPr="007C3C42">
        <w:rPr>
          <w:rFonts w:ascii="Times New Roman" w:hAnsi="Times New Roman" w:cs="Times New Roman"/>
          <w:sz w:val="24"/>
          <w:szCs w:val="24"/>
        </w:rPr>
        <w:t>________________</w:t>
      </w:r>
    </w:p>
    <w:p w:rsidR="00EB548A" w:rsidRPr="007C3C42" w:rsidRDefault="00EB548A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B548A" w:rsidRPr="007C3C42" w:rsidRDefault="00EB548A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</w:t>
      </w:r>
      <w:proofErr w:type="gramStart"/>
      <w:r w:rsidRPr="007C3C42">
        <w:rPr>
          <w:rFonts w:ascii="Times New Roman" w:hAnsi="Times New Roman" w:cs="Times New Roman"/>
          <w:sz w:val="24"/>
          <w:szCs w:val="24"/>
        </w:rPr>
        <w:t>ответственности?</w:t>
      </w:r>
      <w:r w:rsidR="00EB548A" w:rsidRPr="007C3C4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7C3C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VII. Подарки и деловое гостеприимство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 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48A" w:rsidRPr="007C3C42" w:rsidRDefault="00EB548A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VIII. Другие вопросы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_________________________________________________________________________ 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</w:t>
      </w:r>
      <w:hyperlink w:anchor="sub_1125" w:history="1">
        <w:r w:rsidRPr="007C3C42">
          <w:rPr>
            <w:rStyle w:val="a4"/>
            <w:rFonts w:ascii="Times New Roman" w:hAnsi="Times New Roman"/>
            <w:color w:val="auto"/>
            <w:sz w:val="24"/>
            <w:szCs w:val="24"/>
          </w:rPr>
          <w:t>разделов I-VIII</w:t>
        </w:r>
      </w:hyperlink>
      <w:r w:rsidRPr="007C3C42">
        <w:rPr>
          <w:rFonts w:ascii="Times New Roman" w:hAnsi="Times New Roman" w:cs="Times New Roman"/>
          <w:sz w:val="24"/>
          <w:szCs w:val="24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C3C42">
        <w:rPr>
          <w:rFonts w:ascii="Times New Roman" w:hAnsi="Times New Roman" w:cs="Times New Roman"/>
          <w:color w:val="auto"/>
        </w:rPr>
        <w:t>IX. Декларация о доходах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18. Какие доходы получили Вы и члены Вашей семьи по месту основной работы за отчетный период?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не по месту основной работы за отчетный период?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EB548A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548A" w:rsidRPr="007C3C42">
        <w:rPr>
          <w:rFonts w:ascii="Times New Roman" w:hAnsi="Times New Roman" w:cs="Times New Roman"/>
          <w:sz w:val="24"/>
          <w:szCs w:val="24"/>
        </w:rPr>
        <w:t>_______________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7C3C42" w:rsidRPr="007C3C42" w:rsidTr="003D655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16A91" w:rsidRPr="007C3C42" w:rsidRDefault="00D16A91" w:rsidP="00D16A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16A91" w:rsidRPr="007C3C42" w:rsidRDefault="00D16A91" w:rsidP="00D16A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16A91" w:rsidRPr="007C3C42" w:rsidRDefault="00D16A91" w:rsidP="00D16A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C3C42" w:rsidRPr="007C3C42" w:rsidTr="003D655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16A91" w:rsidRPr="007C3C42" w:rsidRDefault="00D16A91" w:rsidP="00D16A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>(</w:t>
            </w:r>
            <w:proofErr w:type="gramStart"/>
            <w:r w:rsidRPr="007C3C42">
              <w:rPr>
                <w:rFonts w:ascii="Times New Roman" w:hAnsi="Times New Roman" w:cs="Times New Roman"/>
              </w:rPr>
              <w:t>дата</w:t>
            </w:r>
            <w:proofErr w:type="gramEnd"/>
            <w:r w:rsidRPr="007C3C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16A91" w:rsidRPr="007C3C42" w:rsidRDefault="00D16A91" w:rsidP="00D16A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D16A91" w:rsidRPr="007C3C42" w:rsidRDefault="00D16A91" w:rsidP="00D16A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C3C42">
              <w:rPr>
                <w:rFonts w:ascii="Times New Roman" w:hAnsi="Times New Roman" w:cs="Times New Roman"/>
              </w:rPr>
              <w:t>(</w:t>
            </w:r>
            <w:proofErr w:type="gramStart"/>
            <w:r w:rsidRPr="007C3C42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7C3C42">
              <w:rPr>
                <w:rFonts w:ascii="Times New Roman" w:hAnsi="Times New Roman" w:cs="Times New Roman"/>
              </w:rPr>
              <w:t>)</w:t>
            </w:r>
          </w:p>
        </w:tc>
      </w:tr>
    </w:tbl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A91" w:rsidRPr="007C3C42" w:rsidRDefault="00D16A91" w:rsidP="00D16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3C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6A91" w:rsidRPr="007C3C42" w:rsidRDefault="00D16A91" w:rsidP="00EB54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"/>
      <w:r w:rsidRPr="007C3C42">
        <w:rPr>
          <w:rFonts w:ascii="Times New Roman" w:hAnsi="Times New Roman" w:cs="Times New Roman"/>
          <w:sz w:val="24"/>
          <w:szCs w:val="24"/>
        </w:rPr>
        <w:t>(1)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  <w:bookmarkEnd w:id="30"/>
    </w:p>
    <w:p w:rsidR="00ED72A8" w:rsidRPr="007C3C42" w:rsidRDefault="00ED72A8" w:rsidP="00D16A9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sectPr w:rsidR="00ED72A8" w:rsidRPr="007C3C42" w:rsidSect="00AB7159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16A91"/>
    <w:rsid w:val="000C3700"/>
    <w:rsid w:val="00105517"/>
    <w:rsid w:val="00260F3D"/>
    <w:rsid w:val="005E5898"/>
    <w:rsid w:val="007C3C42"/>
    <w:rsid w:val="00872BDF"/>
    <w:rsid w:val="00A32335"/>
    <w:rsid w:val="00AB7159"/>
    <w:rsid w:val="00C126E1"/>
    <w:rsid w:val="00C37FEF"/>
    <w:rsid w:val="00D16A91"/>
    <w:rsid w:val="00E51E40"/>
    <w:rsid w:val="00EB548A"/>
    <w:rsid w:val="00ED72A8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F7CC9-5300-4E40-B79C-8BAA1B92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FEF"/>
  </w:style>
  <w:style w:type="paragraph" w:styleId="1">
    <w:name w:val="heading 1"/>
    <w:basedOn w:val="a"/>
    <w:next w:val="a"/>
    <w:link w:val="10"/>
    <w:uiPriority w:val="99"/>
    <w:qFormat/>
    <w:rsid w:val="00D16A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9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16A9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6A91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16A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16A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6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616154.7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8836351.0" TargetMode="External"/><Relationship Id="rId12" Type="http://schemas.openxmlformats.org/officeDocument/2006/relationships/hyperlink" Target="garantF1://12025268.81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25268.80" TargetMode="External"/><Relationship Id="rId5" Type="http://schemas.openxmlformats.org/officeDocument/2006/relationships/hyperlink" Target="garantF1://30633260.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01A8-9FC2-4BA0-BD49-1321FF1C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2892</Words>
  <Characters>16489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2015-06-22T09:27:00Z</dcterms:created>
  <dcterms:modified xsi:type="dcterms:W3CDTF">2015-07-01T06:16:00Z</dcterms:modified>
</cp:coreProperties>
</file>