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C6" w:rsidRPr="00D1421D" w:rsidRDefault="00523EC6" w:rsidP="00B966E2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3EC6" w:rsidRPr="00D1421D" w:rsidRDefault="00523EC6" w:rsidP="00523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23EC6" w:rsidRPr="00D1421D" w:rsidRDefault="00523EC6" w:rsidP="00523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ПОСЕЛЕНИЯ КУМИНСКИЙ</w:t>
      </w:r>
    </w:p>
    <w:p w:rsidR="00523EC6" w:rsidRPr="00D1421D" w:rsidRDefault="00523EC6" w:rsidP="00523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4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523EC6" w:rsidRPr="00D1421D" w:rsidRDefault="00523EC6" w:rsidP="005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523EC6" w:rsidRPr="00D1421D" w:rsidRDefault="00523EC6" w:rsidP="005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EC6" w:rsidRPr="00D1421D" w:rsidRDefault="00523EC6" w:rsidP="00523EC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142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РАСПОРЯЖЕНИЕ</w:t>
      </w:r>
    </w:p>
    <w:p w:rsidR="00523EC6" w:rsidRPr="0050026A" w:rsidRDefault="00523EC6" w:rsidP="00523EC6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3EC6" w:rsidRPr="0050026A" w:rsidRDefault="006F7D08" w:rsidP="00523E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C4C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523EC6" w:rsidRPr="005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E60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3EC6" w:rsidRPr="005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336459" w:rsidRPr="005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EC6" w:rsidRPr="005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</w:t>
      </w:r>
      <w:r w:rsidR="008B7B65">
        <w:rPr>
          <w:rFonts w:ascii="Times New Roman" w:eastAsia="Times New Roman" w:hAnsi="Times New Roman" w:cs="Times New Roman"/>
          <w:sz w:val="28"/>
          <w:szCs w:val="28"/>
          <w:lang w:eastAsia="ru-RU"/>
        </w:rPr>
        <w:t>31-р</w:t>
      </w:r>
    </w:p>
    <w:p w:rsidR="00523EC6" w:rsidRPr="0050026A" w:rsidRDefault="00523EC6" w:rsidP="00523EC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Куминский                                                            </w:t>
      </w:r>
    </w:p>
    <w:p w:rsidR="006C4C38" w:rsidRDefault="005A26FA" w:rsidP="0093635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6E2" w:rsidRPr="0050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контрактного управляющего </w:t>
      </w:r>
    </w:p>
    <w:p w:rsidR="00B966E2" w:rsidRPr="0050026A" w:rsidRDefault="00B966E2" w:rsidP="0093635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23EC6" w:rsidRPr="0050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поселения Куминский</w:t>
      </w:r>
      <w:r w:rsidR="00D1421D" w:rsidRPr="0050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66E2" w:rsidRPr="0050026A" w:rsidRDefault="00B966E2" w:rsidP="00B9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E6" w:rsidRDefault="00322BE6" w:rsidP="006C4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 </w:t>
      </w:r>
      <w:hyperlink r:id="rId7" w:anchor="/document/99/499011838/XA00M6O2MR/" w:tooltip="2.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..." w:history="1">
        <w:r w:rsidRPr="00322BE6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частью 2</w:t>
        </w:r>
      </w:hyperlink>
      <w:r w:rsidRPr="00322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статьи 38 </w:t>
      </w:r>
      <w:r w:rsidR="006C4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</w:t>
      </w:r>
      <w:r w:rsidRPr="00322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акона от 5 апреля 2013 г. № 44-ФЗ</w:t>
      </w:r>
      <w:r w:rsidR="006C4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4C38" w:rsidRPr="006C4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контрольной системе в сфере закупок товаров, работ, услуг для обеспечения государственных и муниципальных нужд»:</w:t>
      </w:r>
    </w:p>
    <w:p w:rsidR="006C4C38" w:rsidRDefault="006C4C38" w:rsidP="006C4C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обязанности контрактного управляющего, ответственного за осуществление закупок в администрации городского поселения Куминский, включая исполнение каждого контракта, на главного специалиста отдела финансово-экономической деятельности администрации городского поселения Куминский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Савину Елену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Абударовну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E38" w:rsidRDefault="006C4C38" w:rsidP="00F26E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6E38" w:rsidRPr="00F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97F97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должностную инструкцию контрактного управляющего в сфере закупок товаров, ра</w:t>
      </w:r>
      <w:r w:rsid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для обеспечения нужд</w:t>
      </w:r>
      <w:r w:rsidR="00F26E38" w:rsidRPr="00F2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F26E38" w:rsidRPr="00697F97" w:rsidRDefault="00697F97" w:rsidP="00F26E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E38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распоряжения администрации городского поселения Куминский</w:t>
      </w:r>
    </w:p>
    <w:p w:rsidR="00755162" w:rsidRPr="00697F97" w:rsidRDefault="00755162" w:rsidP="00F26E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21.01.2016 года №5-р</w:t>
      </w: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контрактного управляющего в администрации городского поселения Куминский»;</w:t>
      </w:r>
    </w:p>
    <w:p w:rsidR="00F26E38" w:rsidRPr="00697F97" w:rsidRDefault="00F26E38" w:rsidP="00F26E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5162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55162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5162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55162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755162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городского поселения Куминский от 21.01.2016 года №5-р «О назначении контрактного управляющего в администрации городского поселения Куминский».</w:t>
      </w:r>
    </w:p>
    <w:p w:rsidR="00697F97" w:rsidRPr="00697F97" w:rsidRDefault="00697F97" w:rsidP="00F26E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разместит на официальном сайте администрации городского поселения Куминский.</w:t>
      </w:r>
    </w:p>
    <w:p w:rsidR="00F26E38" w:rsidRPr="00697F97" w:rsidRDefault="00F26E38" w:rsidP="00F26E3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распоряжения возложить на </w:t>
      </w:r>
      <w:r w:rsidR="00755162"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финансово-экономической деятельности</w:t>
      </w: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Куминский.</w:t>
      </w:r>
    </w:p>
    <w:p w:rsidR="0050026A" w:rsidRPr="00697F97" w:rsidRDefault="0050026A" w:rsidP="00B966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6E2" w:rsidRDefault="00697F97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                   С.А. Грубцов</w:t>
      </w:r>
    </w:p>
    <w:p w:rsidR="00697F97" w:rsidRDefault="00697F97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97" w:rsidRDefault="00697F97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5E" w:rsidRDefault="002D265E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97" w:rsidRPr="00697F97" w:rsidRDefault="00697F97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</w:p>
    <w:p w:rsidR="00697F97" w:rsidRPr="00697F97" w:rsidRDefault="00697F97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администрации</w:t>
      </w:r>
    </w:p>
    <w:p w:rsidR="00697F97" w:rsidRPr="00697F97" w:rsidRDefault="00697F97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Куминский </w:t>
      </w:r>
    </w:p>
    <w:p w:rsidR="00697F97" w:rsidRDefault="008B7B65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 года № 31-р</w:t>
      </w:r>
    </w:p>
    <w:p w:rsidR="00697F97" w:rsidRDefault="00697F97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97" w:rsidRDefault="00697F97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b/>
          <w:sz w:val="28"/>
          <w:szCs w:val="28"/>
          <w:lang w:eastAsia="ru-RU"/>
        </w:rPr>
        <w:t>КОНТРАКТНОГО УПРАВЛЯЮЩЕГО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1. Контрактный управляющий является </w:t>
      </w:r>
      <w:r w:rsidRPr="00D35DE4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осуществление закупки или нескольких закупок, включая исполнение каждого контракта и относится к категории руководитель.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Назначение на </w:t>
      </w:r>
      <w:r w:rsidRPr="00F50A8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и освобождение от должности контрактного управляющего осуществляются </w:t>
      </w:r>
      <w:r w:rsidR="00F50A89" w:rsidRPr="00F50A89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F50A89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Контрактный управляющий непосредственно подчиняется Заказчику.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временного отсутствия работника, назначенного на должность контрактного управляющего, или возникновения у него личной заинтересованности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в соответствии п. 13 настоящ</w:t>
      </w:r>
      <w:r w:rsidR="000708D7" w:rsidRPr="008B7B65">
        <w:rPr>
          <w:rFonts w:ascii="Times New Roman" w:hAnsi="Times New Roman" w:cs="Times New Roman"/>
          <w:sz w:val="28"/>
          <w:szCs w:val="28"/>
          <w:lang w:eastAsia="ru-RU"/>
        </w:rPr>
        <w:t>его должностного</w:t>
      </w:r>
      <w:r w:rsidR="00110C70"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</w:t>
      </w:r>
      <w:r w:rsidR="005A26FA">
        <w:rPr>
          <w:rFonts w:ascii="Times New Roman" w:hAnsi="Times New Roman" w:cs="Times New Roman"/>
          <w:sz w:val="28"/>
          <w:szCs w:val="28"/>
          <w:lang w:eastAsia="ru-RU"/>
        </w:rPr>
        <w:t xml:space="preserve"> его замещает временно </w:t>
      </w:r>
      <w:r w:rsidR="00110C70"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обязанности, </w:t>
      </w:r>
      <w:r w:rsidR="000708D7" w:rsidRPr="008B7B65">
        <w:rPr>
          <w:rFonts w:ascii="Times New Roman" w:hAnsi="Times New Roman" w:cs="Times New Roman"/>
          <w:sz w:val="28"/>
          <w:szCs w:val="28"/>
          <w:lang w:eastAsia="ru-RU"/>
        </w:rPr>
        <w:t>на основании распо</w:t>
      </w:r>
      <w:r w:rsidR="008B7B65" w:rsidRPr="008B7B65">
        <w:rPr>
          <w:rFonts w:ascii="Times New Roman" w:hAnsi="Times New Roman" w:cs="Times New Roman"/>
          <w:sz w:val="28"/>
          <w:szCs w:val="28"/>
          <w:lang w:eastAsia="ru-RU"/>
        </w:rPr>
        <w:t>ряжения администрации</w:t>
      </w:r>
      <w:r w:rsidR="000708D7"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Куминский</w:t>
      </w:r>
      <w:r w:rsidR="005A26F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оответствующее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квалификационным требованиям к уровню и характеру знаний и навыков, образованию лиц, назначаемых на должность контрактного управляющего.</w:t>
      </w:r>
      <w:proofErr w:type="gramEnd"/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II. Квалификационные требования к уровню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и характеру знаний и навыков, образованию, стажу (опыту) работы по специальности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3. Для замещения должности контрактного управляющего устанавливаются следующие требования: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а) наличие высшего профессиональног</w:t>
      </w:r>
      <w:bookmarkStart w:id="0" w:name="_GoBack"/>
      <w:bookmarkEnd w:id="0"/>
      <w:r w:rsidRPr="00D35DE4">
        <w:rPr>
          <w:rFonts w:ascii="Times New Roman" w:hAnsi="Times New Roman" w:cs="Times New Roman"/>
          <w:sz w:val="28"/>
          <w:szCs w:val="28"/>
          <w:lang w:eastAsia="ru-RU"/>
        </w:rPr>
        <w:t>о образования (</w:t>
      </w:r>
      <w:r w:rsidRPr="00D35DE4">
        <w:rPr>
          <w:rStyle w:val="f"/>
          <w:rFonts w:ascii="Times New Roman" w:hAnsi="Times New Roman" w:cs="Times New Roman"/>
          <w:i/>
          <w:sz w:val="28"/>
          <w:szCs w:val="28"/>
        </w:rPr>
        <w:t>среднего</w:t>
      </w:r>
      <w:r w:rsidRPr="00D35DE4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Pr="00D35DE4">
        <w:rPr>
          <w:rStyle w:val="f"/>
          <w:rFonts w:ascii="Times New Roman" w:hAnsi="Times New Roman" w:cs="Times New Roman"/>
          <w:i/>
          <w:sz w:val="28"/>
          <w:szCs w:val="28"/>
        </w:rPr>
        <w:t>профессионального</w:t>
      </w:r>
      <w:r w:rsidRPr="00D35DE4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образования по программам подготовки специалистов </w:t>
      </w:r>
      <w:r w:rsidRPr="00D35DE4">
        <w:rPr>
          <w:rStyle w:val="f"/>
          <w:rFonts w:ascii="Times New Roman" w:hAnsi="Times New Roman" w:cs="Times New Roman"/>
          <w:i/>
          <w:sz w:val="28"/>
          <w:szCs w:val="28"/>
        </w:rPr>
        <w:t>среднего</w:t>
      </w:r>
      <w:r w:rsidRPr="00D35DE4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звена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255157" w:rsidRPr="00D35DE4" w:rsidRDefault="00255157" w:rsidP="00D75E4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DE4">
        <w:rPr>
          <w:rFonts w:ascii="Times New Roman" w:hAnsi="Times New Roman" w:cs="Times New Roman"/>
          <w:sz w:val="28"/>
          <w:szCs w:val="28"/>
          <w:lang w:eastAsia="ru-RU"/>
        </w:rPr>
        <w:t>в)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 делопроизводства, норм делового общения, форм и методов </w:t>
      </w:r>
      <w:r w:rsidR="003D74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работы с применением 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автоматизированных средств управления, служебного распорядка Заказчика, порядка работы со служебной и секретной информацией, правил охраны труда и противопожарной безопасности, а также знание специфики объектов закупок Заказчика;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д) наличие профессиональных навыков, необходимых для </w:t>
      </w:r>
      <w:r w:rsidRPr="00D35DE4">
        <w:rPr>
          <w:rFonts w:ascii="Times New Roman" w:hAnsi="Times New Roman" w:cs="Times New Roman"/>
          <w:sz w:val="28"/>
          <w:szCs w:val="28"/>
        </w:rPr>
        <w:t>осуществления закупки или нескольких закупок, включая исполнение контрактов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III. Должностные обязанности, права и ответственность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35DE4">
        <w:rPr>
          <w:rFonts w:ascii="Times New Roman" w:hAnsi="Times New Roman" w:cs="Times New Roman"/>
          <w:sz w:val="28"/>
          <w:szCs w:val="28"/>
        </w:rPr>
        <w:t>Контрактный управляющий в своей деятельности руководствуется:</w:t>
      </w:r>
    </w:p>
    <w:p w:rsidR="00255157" w:rsidRPr="00D35DE4" w:rsidRDefault="00255157" w:rsidP="0025515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55157" w:rsidRPr="00D35DE4" w:rsidRDefault="00255157" w:rsidP="0025515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255157" w:rsidRPr="00D35DE4" w:rsidRDefault="00255157" w:rsidP="0025515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255157" w:rsidRPr="00D35DE4" w:rsidRDefault="00255157" w:rsidP="0025515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35DE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35DE4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255157" w:rsidRPr="00D35DE4" w:rsidRDefault="00255157" w:rsidP="0025515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p w:rsidR="00255157" w:rsidRPr="00D35DE4" w:rsidRDefault="00255157" w:rsidP="00255157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>настоящим должностным регламентом.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5. Контрактный управляющий осуществляет иные права и исполняет обязанности, предусмотренные законодательством Российской Федерации, распорядительными документами Заказчика.</w:t>
      </w: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6. Контрактный управляющий является </w:t>
      </w:r>
      <w:r w:rsidRPr="00D35DE4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осуществление закупки или нескольких закупок, включая исполнение каждого контракта;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7. В функции и полномочия контрактного управляющего входят: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 xml:space="preserve">разработка плана закупок, внесение в него изменений, размещение в единой информационной системе; 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>разработка плана-графика, внесение в него изменений, размещение в единой информационной системе;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 xml:space="preserve">подготовка и размещение в единой информационной системе извещений, документации о закупках, проектов контрактов; 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 xml:space="preserve">обеспечение осуществления закупок, в том числе заключение контрактов; 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>обеспечение исполнения каждого контракта;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 xml:space="preserve">участие в рассмотрении дел об обжаловании результатов закупки, осуществление подготовки материалов для претензионной работы; 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 xml:space="preserve">организация в случае необходимости на стадии планирования закупок консультации с поставщиками (подрядчиками, исполнителями) и участие в </w:t>
      </w:r>
      <w:r w:rsidRPr="00D35DE4">
        <w:rPr>
          <w:sz w:val="28"/>
          <w:szCs w:val="28"/>
        </w:rPr>
        <w:lastRenderedPageBreak/>
        <w:t>таких консультациях для определения состояния конкурентной среды на соответствующих рынках товаров, работ, услуг;</w:t>
      </w:r>
    </w:p>
    <w:p w:rsidR="00255157" w:rsidRPr="00D35DE4" w:rsidRDefault="00255157" w:rsidP="00255157">
      <w:pPr>
        <w:pStyle w:val="hp"/>
        <w:numPr>
          <w:ilvl w:val="0"/>
          <w:numId w:val="4"/>
        </w:numPr>
        <w:rPr>
          <w:sz w:val="28"/>
          <w:szCs w:val="28"/>
        </w:rPr>
      </w:pPr>
      <w:r w:rsidRPr="00D35DE4">
        <w:rPr>
          <w:sz w:val="28"/>
          <w:szCs w:val="28"/>
        </w:rPr>
        <w:t xml:space="preserve">подготовка и направление приглашений принять участие в определении поставщиков (подрядчиков, исполнителей) закрытыми способами. 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8. Контрактный управляющий за неисполнение или ненадлежащее исполнение должностных обязанностей может быть привлечен к д</w:t>
      </w:r>
      <w:r w:rsidRPr="00D35DE4">
        <w:rPr>
          <w:rFonts w:ascii="Times New Roman" w:hAnsi="Times New Roman" w:cs="Times New Roman"/>
          <w:sz w:val="28"/>
          <w:szCs w:val="28"/>
        </w:rPr>
        <w:t xml:space="preserve">исциплинарной, гражданско-правовой, административной, уголовной 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IV. Перечень вопросов, по которым контрактный управляющий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вправе или обязан самостоятельно принимать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управленческие и иные решения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9. При исполнении обязанностей контрактный управляющий вправе самостоятельно принимать решения по вопросам: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разработки плана закупок и плана-графика, размещения плана закупок и плана-графика в единой информационной системе;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контроля работы приемочной комиссии.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V. Перечень вопросов, по которым контрактный управляющий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вправе или обязан участвовать при подготовке проектов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нормативных правовых актов и (или) проектов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управленческих и иных решений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10. Контрактный управляющий в соответствии со своей компетенцией участвует в подготовке (обсуждении) следующих проектов: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технических заданий;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проектов контрактов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извещения о проведении закупки;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проектной документации;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планов закупок на этапе их формирования;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планов-графиков на этапе их формирования;</w:t>
      </w:r>
    </w:p>
    <w:p w:rsidR="00255157" w:rsidRPr="00D35DE4" w:rsidRDefault="00255157" w:rsidP="0025515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иных актов ненормативного (организационно-распорядительного) характера</w:t>
      </w:r>
      <w:r w:rsidRPr="00D35D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предусмотренным з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VI. Сроки и процедуры подготовки, рассмотрения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проектов управленческих и иных решений, порядок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согласования и принятия данных решений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11. В соответствии со своими должностными обязанностями контрактный 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управляющий принимает решения в сроки, установленные законодательными и иными нормативными правовыми актами Российской Федерации, а также распорядительными документами Заказчика.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>VII. Порядок служебного взаимодействия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контрактного управляющего </w:t>
      </w:r>
      <w:r w:rsidRPr="00D35DE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 учреждения, а также с другими гражданами и организациями строятся в рамках деловых отношений на основе общих принципов поведения в соответствии с регламентом учреждения и иными распорядительными документами  Заказчика.</w:t>
      </w: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 xml:space="preserve">Проведение переговоров контрактным управляющим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Законом 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№ 44-ФЗ "</w:t>
      </w:r>
      <w:r w:rsidRPr="00D35DE4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нужд".</w:t>
      </w: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При проведении электронного аукциона проведение переговоров контрактного управляющего с оператором электронной площадки не допускается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 xml:space="preserve">13. В случае если контрактный управляющий состоит с </w:t>
      </w:r>
      <w:proofErr w:type="spellStart"/>
      <w:r w:rsidRPr="00D35DE4">
        <w:rPr>
          <w:rFonts w:ascii="Times New Roman" w:eastAsia="Calibri" w:hAnsi="Times New Roman" w:cs="Times New Roman"/>
          <w:sz w:val="28"/>
          <w:szCs w:val="28"/>
        </w:rPr>
        <w:t>выгодо</w:t>
      </w:r>
      <w:proofErr w:type="spellEnd"/>
      <w:r w:rsidR="001B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DE4">
        <w:rPr>
          <w:rFonts w:ascii="Times New Roman" w:eastAsia="Calibri" w:hAnsi="Times New Roman" w:cs="Times New Roman"/>
          <w:sz w:val="28"/>
          <w:szCs w:val="28"/>
        </w:rPr>
        <w:t>приобретателями, единоличным исполнительным органом хозяйственного общества (директором, генеральным директором, управляющим, президентом и др.),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участников закупки, а также с физическим лицом, в том числе зарегистрированным в качестве индивидуального предпринимателя, с которым заключен контракт, в браке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неполноводными (имеющими общих отца или мать) братьями и сестрами), усыновителями или усыновленными, и, вследствие этого, у контрактного управляющего возникает личная заинтересованность в заключении и исполнении соответствующего контракта, контрактному управляющему следует сообщить об этом Заказчику.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35DE4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t>. Показатели эффективности и результативности</w:t>
      </w:r>
      <w:r w:rsidRPr="00D35DE4">
        <w:rPr>
          <w:rFonts w:ascii="Times New Roman" w:hAnsi="Times New Roman" w:cs="Times New Roman"/>
          <w:sz w:val="28"/>
          <w:szCs w:val="28"/>
          <w:lang w:eastAsia="ru-RU"/>
        </w:rPr>
        <w:br/>
        <w:t>профессиональной служебной деятельности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D35DE4">
        <w:rPr>
          <w:rFonts w:ascii="Times New Roman" w:eastAsia="Calibri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контрактного управляющего оценивается по следующим показателям:</w:t>
      </w:r>
    </w:p>
    <w:p w:rsidR="00255157" w:rsidRPr="00D35DE4" w:rsidRDefault="00255157" w:rsidP="002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1) общие: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55157" w:rsidRPr="00D35DE4" w:rsidRDefault="00255157" w:rsidP="00255157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157" w:rsidRPr="00D35DE4" w:rsidRDefault="00255157" w:rsidP="0025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2) основные:</w:t>
      </w:r>
    </w:p>
    <w:p w:rsidR="00255157" w:rsidRPr="00D35DE4" w:rsidRDefault="00255157" w:rsidP="00255157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по результатам процедур планирования;</w:t>
      </w:r>
    </w:p>
    <w:p w:rsidR="00255157" w:rsidRPr="00D35DE4" w:rsidRDefault="00255157" w:rsidP="00255157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DE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по нарушению сроков размещения документации в единой информационной системе;</w:t>
      </w:r>
    </w:p>
    <w:p w:rsidR="00255157" w:rsidRPr="00D35DE4" w:rsidRDefault="00255157" w:rsidP="00255157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5DE4">
        <w:rPr>
          <w:rFonts w:ascii="Times New Roman" w:hAnsi="Times New Roman" w:cs="Times New Roman"/>
          <w:sz w:val="28"/>
          <w:szCs w:val="28"/>
        </w:rPr>
        <w:t>заключение контрактов на условиях, обеспечивающих наиболее эффективное достижение заданных результатов обеспечения государственных нужд.</w:t>
      </w:r>
    </w:p>
    <w:p w:rsidR="00697F97" w:rsidRPr="00697F97" w:rsidRDefault="00697F97" w:rsidP="00697F9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7F97" w:rsidRPr="00697F97" w:rsidSect="00D75E41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41" w:rsidRDefault="00D75E41" w:rsidP="00B966E2">
      <w:pPr>
        <w:spacing w:after="0" w:line="240" w:lineRule="auto"/>
      </w:pPr>
      <w:r>
        <w:separator/>
      </w:r>
    </w:p>
  </w:endnote>
  <w:endnote w:type="continuationSeparator" w:id="0">
    <w:p w:rsidR="00D75E41" w:rsidRDefault="00D75E41" w:rsidP="00B9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41" w:rsidRDefault="00D75E41" w:rsidP="00B966E2">
      <w:pPr>
        <w:spacing w:after="0" w:line="240" w:lineRule="auto"/>
      </w:pPr>
      <w:r>
        <w:separator/>
      </w:r>
    </w:p>
  </w:footnote>
  <w:footnote w:type="continuationSeparator" w:id="0">
    <w:p w:rsidR="00D75E41" w:rsidRDefault="00D75E41" w:rsidP="00B9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41" w:rsidRDefault="0021401E" w:rsidP="00D7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E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E41" w:rsidRDefault="00D75E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41" w:rsidRDefault="0021401E" w:rsidP="00D7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E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6FA">
      <w:rPr>
        <w:rStyle w:val="a5"/>
        <w:noProof/>
      </w:rPr>
      <w:t>2</w:t>
    </w:r>
    <w:r>
      <w:rPr>
        <w:rStyle w:val="a5"/>
      </w:rPr>
      <w:fldChar w:fldCharType="end"/>
    </w:r>
  </w:p>
  <w:p w:rsidR="00D75E41" w:rsidRDefault="00D75E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2CC"/>
    <w:multiLevelType w:val="hybridMultilevel"/>
    <w:tmpl w:val="527CD18A"/>
    <w:lvl w:ilvl="0" w:tplc="9BFEDA1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23631E"/>
    <w:multiLevelType w:val="hybridMultilevel"/>
    <w:tmpl w:val="73DEA18A"/>
    <w:lvl w:ilvl="0" w:tplc="9BFEDA1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9330B4"/>
    <w:multiLevelType w:val="multilevel"/>
    <w:tmpl w:val="2772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3B64EE"/>
    <w:multiLevelType w:val="hybridMultilevel"/>
    <w:tmpl w:val="B96AB90C"/>
    <w:lvl w:ilvl="0" w:tplc="9BFEDA1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240EF"/>
    <w:multiLevelType w:val="hybridMultilevel"/>
    <w:tmpl w:val="8C20255C"/>
    <w:lvl w:ilvl="0" w:tplc="9BFEDA1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657A10"/>
    <w:multiLevelType w:val="hybridMultilevel"/>
    <w:tmpl w:val="000899C2"/>
    <w:lvl w:ilvl="0" w:tplc="9BFED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51276"/>
    <w:multiLevelType w:val="multilevel"/>
    <w:tmpl w:val="F88C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9F04D31"/>
    <w:multiLevelType w:val="hybridMultilevel"/>
    <w:tmpl w:val="0E4E36CC"/>
    <w:lvl w:ilvl="0" w:tplc="9BFED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D2"/>
    <w:rsid w:val="0005436E"/>
    <w:rsid w:val="00062589"/>
    <w:rsid w:val="000708D7"/>
    <w:rsid w:val="00072A2F"/>
    <w:rsid w:val="000A1880"/>
    <w:rsid w:val="00110C70"/>
    <w:rsid w:val="001224D2"/>
    <w:rsid w:val="00155FAF"/>
    <w:rsid w:val="001A1D19"/>
    <w:rsid w:val="001B1994"/>
    <w:rsid w:val="0021401E"/>
    <w:rsid w:val="00243FC7"/>
    <w:rsid w:val="00255157"/>
    <w:rsid w:val="002A303F"/>
    <w:rsid w:val="002D265E"/>
    <w:rsid w:val="00322BE6"/>
    <w:rsid w:val="00336459"/>
    <w:rsid w:val="00364367"/>
    <w:rsid w:val="00393D06"/>
    <w:rsid w:val="003D5810"/>
    <w:rsid w:val="003D742F"/>
    <w:rsid w:val="00486CAB"/>
    <w:rsid w:val="0050026A"/>
    <w:rsid w:val="00513F08"/>
    <w:rsid w:val="00523EC6"/>
    <w:rsid w:val="005467CA"/>
    <w:rsid w:val="005A26FA"/>
    <w:rsid w:val="005D46DD"/>
    <w:rsid w:val="00603045"/>
    <w:rsid w:val="0063185C"/>
    <w:rsid w:val="00655444"/>
    <w:rsid w:val="00695F87"/>
    <w:rsid w:val="00697F97"/>
    <w:rsid w:val="006A7657"/>
    <w:rsid w:val="006C4C38"/>
    <w:rsid w:val="006F7D08"/>
    <w:rsid w:val="00755162"/>
    <w:rsid w:val="0076168D"/>
    <w:rsid w:val="00832653"/>
    <w:rsid w:val="0084490E"/>
    <w:rsid w:val="00883AB8"/>
    <w:rsid w:val="00885DD1"/>
    <w:rsid w:val="008B7B65"/>
    <w:rsid w:val="008C4426"/>
    <w:rsid w:val="0093635B"/>
    <w:rsid w:val="00982A85"/>
    <w:rsid w:val="009E6024"/>
    <w:rsid w:val="00A117F9"/>
    <w:rsid w:val="00A2036C"/>
    <w:rsid w:val="00AB18E8"/>
    <w:rsid w:val="00B474C2"/>
    <w:rsid w:val="00B92106"/>
    <w:rsid w:val="00B9626B"/>
    <w:rsid w:val="00B966E2"/>
    <w:rsid w:val="00BA6CD0"/>
    <w:rsid w:val="00CC4AB9"/>
    <w:rsid w:val="00CE6931"/>
    <w:rsid w:val="00D1421D"/>
    <w:rsid w:val="00D24807"/>
    <w:rsid w:val="00D3088D"/>
    <w:rsid w:val="00D75E41"/>
    <w:rsid w:val="00E66F6A"/>
    <w:rsid w:val="00EA0641"/>
    <w:rsid w:val="00EA0792"/>
    <w:rsid w:val="00F26E38"/>
    <w:rsid w:val="00F45322"/>
    <w:rsid w:val="00F50A89"/>
    <w:rsid w:val="00FA43F4"/>
    <w:rsid w:val="00F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6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66E2"/>
  </w:style>
  <w:style w:type="paragraph" w:styleId="a6">
    <w:name w:val="footnote text"/>
    <w:basedOn w:val="a"/>
    <w:link w:val="a7"/>
    <w:uiPriority w:val="99"/>
    <w:unhideWhenUsed/>
    <w:rsid w:val="00B9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9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966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2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1421D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22BE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4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74C2"/>
  </w:style>
  <w:style w:type="paragraph" w:customStyle="1" w:styleId="hp">
    <w:name w:val="hp"/>
    <w:basedOn w:val="a"/>
    <w:rsid w:val="0025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255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2019-02-28T06:33:00Z</cp:lastPrinted>
  <dcterms:created xsi:type="dcterms:W3CDTF">2019-02-21T09:04:00Z</dcterms:created>
  <dcterms:modified xsi:type="dcterms:W3CDTF">2019-02-28T08:37:00Z</dcterms:modified>
</cp:coreProperties>
</file>