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4A" w:rsidRPr="00F9021C" w:rsidRDefault="00C65B4A" w:rsidP="00C65B4A">
      <w:pPr>
        <w:suppressAutoHyphens/>
        <w:spacing w:after="0" w:line="240" w:lineRule="auto"/>
        <w:jc w:val="center"/>
        <w:rPr>
          <w:rFonts w:ascii="Times New Roman" w:hAnsi="Times New Roman"/>
          <w:b/>
          <w:bCs/>
          <w:sz w:val="28"/>
          <w:szCs w:val="28"/>
        </w:rPr>
      </w:pPr>
      <w:r w:rsidRPr="00F9021C">
        <w:rPr>
          <w:rFonts w:ascii="Times New Roman" w:hAnsi="Times New Roman"/>
          <w:b/>
          <w:bCs/>
          <w:sz w:val="28"/>
          <w:szCs w:val="28"/>
        </w:rPr>
        <w:t>Муниципальное образование Кондинский район</w:t>
      </w:r>
    </w:p>
    <w:p w:rsidR="00C65B4A" w:rsidRPr="00F9021C" w:rsidRDefault="00C65B4A" w:rsidP="00C65B4A">
      <w:pPr>
        <w:spacing w:after="0" w:line="240" w:lineRule="auto"/>
        <w:jc w:val="center"/>
        <w:rPr>
          <w:rFonts w:ascii="Times New Roman" w:hAnsi="Times New Roman"/>
          <w:b/>
          <w:sz w:val="24"/>
          <w:szCs w:val="20"/>
        </w:rPr>
      </w:pPr>
      <w:r w:rsidRPr="00F9021C">
        <w:rPr>
          <w:rFonts w:ascii="Times New Roman" w:hAnsi="Times New Roman"/>
          <w:b/>
          <w:sz w:val="24"/>
          <w:szCs w:val="20"/>
        </w:rPr>
        <w:t>Ханты-Мансийского автономного округа – Югры</w:t>
      </w:r>
    </w:p>
    <w:p w:rsidR="00C65B4A" w:rsidRPr="00F9021C" w:rsidRDefault="00C65B4A" w:rsidP="00C65B4A">
      <w:pPr>
        <w:spacing w:after="0" w:line="240" w:lineRule="auto"/>
        <w:jc w:val="center"/>
        <w:rPr>
          <w:rFonts w:ascii="Times New Roman" w:hAnsi="Times New Roman"/>
          <w:b/>
          <w:sz w:val="24"/>
          <w:szCs w:val="20"/>
        </w:rPr>
      </w:pPr>
    </w:p>
    <w:p w:rsidR="00C65B4A" w:rsidRPr="00F9021C" w:rsidRDefault="00C65B4A" w:rsidP="00C65B4A">
      <w:pPr>
        <w:keepNext/>
        <w:suppressAutoHyphens/>
        <w:spacing w:after="0" w:line="240" w:lineRule="auto"/>
        <w:jc w:val="center"/>
        <w:outlineLvl w:val="0"/>
        <w:rPr>
          <w:rFonts w:ascii="Times New Roman" w:hAnsi="Times New Roman"/>
          <w:b/>
          <w:bCs/>
          <w:sz w:val="28"/>
          <w:szCs w:val="28"/>
        </w:rPr>
      </w:pPr>
      <w:r w:rsidRPr="00F9021C">
        <w:rPr>
          <w:rFonts w:ascii="Times New Roman" w:hAnsi="Times New Roman"/>
          <w:b/>
          <w:bCs/>
          <w:sz w:val="28"/>
          <w:szCs w:val="28"/>
        </w:rPr>
        <w:t xml:space="preserve">АДМИНИСТРАЦИЯ </w:t>
      </w:r>
    </w:p>
    <w:p w:rsidR="00C65B4A" w:rsidRPr="00F9021C" w:rsidRDefault="00C65B4A" w:rsidP="00C65B4A">
      <w:pPr>
        <w:keepNext/>
        <w:suppressAutoHyphens/>
        <w:spacing w:after="0" w:line="240" w:lineRule="auto"/>
        <w:jc w:val="center"/>
        <w:outlineLvl w:val="0"/>
        <w:rPr>
          <w:rFonts w:ascii="Times New Roman" w:hAnsi="Times New Roman"/>
          <w:b/>
          <w:bCs/>
          <w:sz w:val="28"/>
          <w:szCs w:val="28"/>
        </w:rPr>
      </w:pPr>
      <w:r w:rsidRPr="00F9021C">
        <w:rPr>
          <w:rFonts w:ascii="Times New Roman" w:hAnsi="Times New Roman"/>
          <w:b/>
          <w:bCs/>
          <w:sz w:val="28"/>
          <w:szCs w:val="28"/>
        </w:rPr>
        <w:t>ГОРОДСКОГО ПОСЕЛЕНИЯ КУМИНСКИЙ</w:t>
      </w:r>
    </w:p>
    <w:p w:rsidR="00C65B4A" w:rsidRPr="00F9021C" w:rsidRDefault="00C65B4A" w:rsidP="00C65B4A">
      <w:pPr>
        <w:keepNext/>
        <w:suppressAutoHyphens/>
        <w:spacing w:after="0" w:line="240" w:lineRule="auto"/>
        <w:jc w:val="center"/>
        <w:outlineLvl w:val="0"/>
        <w:rPr>
          <w:rFonts w:ascii="Times New Roman" w:hAnsi="Times New Roman"/>
          <w:b/>
          <w:bCs/>
          <w:sz w:val="32"/>
          <w:szCs w:val="32"/>
        </w:rPr>
      </w:pPr>
    </w:p>
    <w:p w:rsidR="00C65B4A" w:rsidRPr="00F9021C" w:rsidRDefault="00C65B4A" w:rsidP="00C65B4A">
      <w:pPr>
        <w:keepNext/>
        <w:suppressAutoHyphens/>
        <w:spacing w:after="0" w:line="240" w:lineRule="auto"/>
        <w:jc w:val="center"/>
        <w:outlineLvl w:val="0"/>
        <w:rPr>
          <w:rFonts w:ascii="Times New Roman" w:hAnsi="Times New Roman"/>
          <w:bCs/>
          <w:sz w:val="32"/>
          <w:szCs w:val="26"/>
        </w:rPr>
      </w:pPr>
      <w:r w:rsidRPr="00F9021C">
        <w:rPr>
          <w:rFonts w:ascii="Times New Roman" w:hAnsi="Times New Roman"/>
          <w:b/>
          <w:bCs/>
          <w:sz w:val="32"/>
          <w:szCs w:val="26"/>
        </w:rPr>
        <w:t>ПОСТАНОВЛЕНИЕ</w:t>
      </w:r>
    </w:p>
    <w:p w:rsidR="00C65B4A" w:rsidRPr="00F9021C" w:rsidRDefault="00C65B4A" w:rsidP="00C65B4A">
      <w:pPr>
        <w:spacing w:after="0" w:line="240" w:lineRule="auto"/>
        <w:rPr>
          <w:rFonts w:ascii="Times New Roman" w:hAnsi="Times New Roman"/>
          <w:sz w:val="24"/>
          <w:szCs w:val="24"/>
        </w:rPr>
      </w:pPr>
    </w:p>
    <w:p w:rsidR="00C65B4A" w:rsidRPr="00F9021C" w:rsidRDefault="00C65B4A" w:rsidP="00C65B4A">
      <w:pPr>
        <w:tabs>
          <w:tab w:val="left" w:pos="5640"/>
        </w:tabs>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135"/>
        <w:gridCol w:w="3066"/>
      </w:tblGrid>
      <w:tr w:rsidR="00F9021C" w:rsidRPr="00F9021C" w:rsidTr="00C65B4A">
        <w:tc>
          <w:tcPr>
            <w:tcW w:w="3154" w:type="dxa"/>
            <w:tcBorders>
              <w:top w:val="nil"/>
              <w:left w:val="nil"/>
              <w:bottom w:val="nil"/>
              <w:right w:val="nil"/>
            </w:tcBorders>
          </w:tcPr>
          <w:p w:rsidR="00C65B4A" w:rsidRPr="00F9021C" w:rsidRDefault="00170FFA" w:rsidP="00803533">
            <w:pPr>
              <w:spacing w:after="0" w:line="240" w:lineRule="auto"/>
              <w:rPr>
                <w:rFonts w:ascii="Times New Roman" w:hAnsi="Times New Roman"/>
                <w:sz w:val="28"/>
                <w:szCs w:val="28"/>
              </w:rPr>
            </w:pPr>
            <w:r w:rsidRPr="00F9021C">
              <w:rPr>
                <w:rFonts w:ascii="Times New Roman" w:hAnsi="Times New Roman"/>
                <w:sz w:val="28"/>
                <w:szCs w:val="28"/>
              </w:rPr>
              <w:t xml:space="preserve">от </w:t>
            </w:r>
            <w:r w:rsidR="00803533">
              <w:rPr>
                <w:rFonts w:ascii="Times New Roman" w:hAnsi="Times New Roman"/>
                <w:sz w:val="28"/>
                <w:szCs w:val="28"/>
              </w:rPr>
              <w:t xml:space="preserve">23 августа </w:t>
            </w:r>
            <w:r w:rsidR="007C0BFB" w:rsidRPr="00F9021C">
              <w:rPr>
                <w:rFonts w:ascii="Times New Roman" w:hAnsi="Times New Roman"/>
                <w:sz w:val="28"/>
                <w:szCs w:val="28"/>
              </w:rPr>
              <w:t>2023</w:t>
            </w:r>
            <w:r w:rsidR="00C65B4A" w:rsidRPr="00F9021C">
              <w:rPr>
                <w:rFonts w:ascii="Times New Roman" w:hAnsi="Times New Roman"/>
                <w:sz w:val="28"/>
                <w:szCs w:val="28"/>
              </w:rPr>
              <w:t xml:space="preserve"> года</w:t>
            </w:r>
          </w:p>
        </w:tc>
        <w:tc>
          <w:tcPr>
            <w:tcW w:w="3135" w:type="dxa"/>
            <w:tcBorders>
              <w:top w:val="nil"/>
              <w:left w:val="nil"/>
              <w:bottom w:val="nil"/>
              <w:right w:val="nil"/>
            </w:tcBorders>
          </w:tcPr>
          <w:p w:rsidR="00C65B4A" w:rsidRPr="00F9021C" w:rsidRDefault="00C65B4A" w:rsidP="000954C0">
            <w:pPr>
              <w:spacing w:after="0" w:line="240" w:lineRule="auto"/>
              <w:rPr>
                <w:rFonts w:ascii="Times New Roman" w:hAnsi="Times New Roman"/>
                <w:sz w:val="28"/>
                <w:szCs w:val="28"/>
              </w:rPr>
            </w:pPr>
            <w:r w:rsidRPr="00F9021C">
              <w:rPr>
                <w:rFonts w:ascii="Times New Roman" w:hAnsi="Times New Roman"/>
                <w:sz w:val="28"/>
                <w:szCs w:val="28"/>
              </w:rPr>
              <w:t xml:space="preserve">     </w:t>
            </w:r>
          </w:p>
        </w:tc>
        <w:tc>
          <w:tcPr>
            <w:tcW w:w="3066" w:type="dxa"/>
            <w:tcBorders>
              <w:top w:val="nil"/>
              <w:left w:val="nil"/>
              <w:bottom w:val="nil"/>
              <w:right w:val="nil"/>
            </w:tcBorders>
          </w:tcPr>
          <w:p w:rsidR="00C65B4A" w:rsidRPr="00F9021C" w:rsidRDefault="00C65B4A" w:rsidP="00803533">
            <w:pPr>
              <w:spacing w:after="0" w:line="240" w:lineRule="auto"/>
              <w:rPr>
                <w:rFonts w:ascii="Times New Roman" w:hAnsi="Times New Roman"/>
                <w:sz w:val="28"/>
                <w:szCs w:val="28"/>
              </w:rPr>
            </w:pPr>
            <w:r w:rsidRPr="00F9021C">
              <w:rPr>
                <w:rFonts w:ascii="Times New Roman" w:hAnsi="Times New Roman"/>
                <w:sz w:val="28"/>
                <w:szCs w:val="28"/>
              </w:rPr>
              <w:t xml:space="preserve">   </w:t>
            </w:r>
            <w:r w:rsidR="00170FFA" w:rsidRPr="00F9021C">
              <w:rPr>
                <w:rFonts w:ascii="Times New Roman" w:hAnsi="Times New Roman"/>
                <w:sz w:val="28"/>
                <w:szCs w:val="28"/>
              </w:rPr>
              <w:t xml:space="preserve">                      </w:t>
            </w:r>
            <w:r w:rsidRPr="00F9021C">
              <w:rPr>
                <w:rFonts w:ascii="Times New Roman" w:hAnsi="Times New Roman"/>
                <w:sz w:val="28"/>
                <w:szCs w:val="28"/>
              </w:rPr>
              <w:t>№</w:t>
            </w:r>
            <w:r w:rsidR="00803533">
              <w:rPr>
                <w:rFonts w:ascii="Times New Roman" w:hAnsi="Times New Roman"/>
                <w:sz w:val="28"/>
                <w:szCs w:val="28"/>
              </w:rPr>
              <w:t xml:space="preserve"> 201</w:t>
            </w:r>
            <w:r w:rsidRPr="00F9021C">
              <w:rPr>
                <w:rFonts w:ascii="Times New Roman" w:hAnsi="Times New Roman"/>
                <w:sz w:val="28"/>
                <w:szCs w:val="28"/>
              </w:rPr>
              <w:t xml:space="preserve">                             </w:t>
            </w:r>
          </w:p>
        </w:tc>
      </w:tr>
      <w:tr w:rsidR="00F9021C" w:rsidRPr="00F9021C" w:rsidTr="00C65B4A">
        <w:tc>
          <w:tcPr>
            <w:tcW w:w="3154" w:type="dxa"/>
            <w:tcBorders>
              <w:top w:val="nil"/>
              <w:left w:val="nil"/>
              <w:bottom w:val="nil"/>
              <w:right w:val="nil"/>
            </w:tcBorders>
          </w:tcPr>
          <w:p w:rsidR="00C65B4A" w:rsidRPr="00F9021C" w:rsidRDefault="00C65B4A" w:rsidP="000954C0">
            <w:pPr>
              <w:spacing w:after="0" w:line="240" w:lineRule="auto"/>
              <w:rPr>
                <w:rFonts w:ascii="Times New Roman" w:hAnsi="Times New Roman"/>
                <w:sz w:val="24"/>
                <w:szCs w:val="24"/>
              </w:rPr>
            </w:pPr>
          </w:p>
        </w:tc>
        <w:tc>
          <w:tcPr>
            <w:tcW w:w="3135" w:type="dxa"/>
            <w:tcBorders>
              <w:top w:val="nil"/>
              <w:left w:val="nil"/>
              <w:bottom w:val="nil"/>
              <w:right w:val="nil"/>
            </w:tcBorders>
          </w:tcPr>
          <w:p w:rsidR="00C65B4A" w:rsidRPr="00F9021C" w:rsidRDefault="00C65B4A" w:rsidP="000954C0">
            <w:pPr>
              <w:spacing w:after="0" w:line="240" w:lineRule="auto"/>
              <w:jc w:val="center"/>
              <w:rPr>
                <w:rFonts w:ascii="Times New Roman" w:hAnsi="Times New Roman"/>
                <w:sz w:val="28"/>
                <w:szCs w:val="28"/>
              </w:rPr>
            </w:pPr>
            <w:r w:rsidRPr="00F9021C">
              <w:rPr>
                <w:rFonts w:ascii="Times New Roman" w:hAnsi="Times New Roman"/>
                <w:sz w:val="28"/>
                <w:szCs w:val="28"/>
              </w:rPr>
              <w:t>пгт. Куминский</w:t>
            </w:r>
          </w:p>
          <w:p w:rsidR="00C65B4A" w:rsidRPr="00F9021C" w:rsidRDefault="00C65B4A" w:rsidP="000954C0">
            <w:pPr>
              <w:spacing w:after="0" w:line="240" w:lineRule="auto"/>
              <w:jc w:val="center"/>
              <w:rPr>
                <w:rFonts w:ascii="Times New Roman" w:hAnsi="Times New Roman"/>
                <w:sz w:val="24"/>
                <w:szCs w:val="24"/>
              </w:rPr>
            </w:pPr>
          </w:p>
        </w:tc>
        <w:tc>
          <w:tcPr>
            <w:tcW w:w="3066" w:type="dxa"/>
            <w:tcBorders>
              <w:top w:val="nil"/>
              <w:left w:val="nil"/>
              <w:bottom w:val="nil"/>
              <w:right w:val="nil"/>
            </w:tcBorders>
          </w:tcPr>
          <w:p w:rsidR="00C65B4A" w:rsidRPr="00F9021C" w:rsidRDefault="00C65B4A" w:rsidP="000954C0">
            <w:pPr>
              <w:spacing w:after="0" w:line="240" w:lineRule="auto"/>
              <w:rPr>
                <w:rFonts w:ascii="Times New Roman" w:hAnsi="Times New Roman"/>
                <w:sz w:val="24"/>
                <w:szCs w:val="24"/>
              </w:rPr>
            </w:pPr>
          </w:p>
        </w:tc>
      </w:tr>
    </w:tbl>
    <w:p w:rsidR="00170FFA" w:rsidRPr="00F9021C" w:rsidRDefault="00170FFA" w:rsidP="00C65B4A">
      <w:pPr>
        <w:pStyle w:val="HEADERTEXT"/>
        <w:jc w:val="center"/>
        <w:rPr>
          <w:rFonts w:ascii="Times New Roman" w:hAnsi="Times New Roman" w:cs="Times New Roman"/>
          <w:b/>
          <w:bCs/>
          <w:color w:val="auto"/>
          <w:sz w:val="28"/>
          <w:szCs w:val="28"/>
        </w:rPr>
      </w:pPr>
    </w:p>
    <w:p w:rsidR="00C65B4A" w:rsidRPr="00F9021C" w:rsidRDefault="005F199E" w:rsidP="00C65B4A">
      <w:pPr>
        <w:pStyle w:val="HEADERTEXT"/>
        <w:jc w:val="center"/>
        <w:rPr>
          <w:rFonts w:ascii="Times New Roman" w:hAnsi="Times New Roman" w:cs="Times New Roman"/>
          <w:b/>
          <w:bCs/>
          <w:color w:val="auto"/>
          <w:sz w:val="28"/>
          <w:szCs w:val="28"/>
        </w:rPr>
      </w:pPr>
      <w:r w:rsidRPr="00F9021C">
        <w:rPr>
          <w:rFonts w:ascii="Times New Roman" w:hAnsi="Times New Roman" w:cs="Times New Roman"/>
          <w:b/>
          <w:bCs/>
          <w:color w:val="auto"/>
          <w:sz w:val="28"/>
          <w:szCs w:val="28"/>
        </w:rPr>
        <w:t>О внесении изменений в постановление администрации городского поселения Куминский от 03.12.2020 года №283 «</w:t>
      </w:r>
      <w:r w:rsidR="00C65B4A" w:rsidRPr="00F9021C">
        <w:rPr>
          <w:rFonts w:ascii="Times New Roman" w:hAnsi="Times New Roman" w:cs="Times New Roman"/>
          <w:b/>
          <w:bCs/>
          <w:color w:val="auto"/>
          <w:sz w:val="28"/>
          <w:szCs w:val="28"/>
        </w:rPr>
        <w:t>О</w:t>
      </w:r>
      <w:r w:rsidR="00AF6FC1" w:rsidRPr="00F9021C">
        <w:rPr>
          <w:rFonts w:ascii="Times New Roman" w:hAnsi="Times New Roman" w:cs="Times New Roman"/>
          <w:b/>
          <w:bCs/>
          <w:color w:val="auto"/>
          <w:sz w:val="28"/>
          <w:szCs w:val="28"/>
        </w:rPr>
        <w:t>б утверждении П</w:t>
      </w:r>
      <w:r w:rsidR="00C65B4A" w:rsidRPr="00F9021C">
        <w:rPr>
          <w:rFonts w:ascii="Times New Roman" w:hAnsi="Times New Roman" w:cs="Times New Roman"/>
          <w:b/>
          <w:bCs/>
          <w:color w:val="auto"/>
          <w:sz w:val="28"/>
          <w:szCs w:val="28"/>
        </w:rPr>
        <w:t>оложения о муниципальн</w:t>
      </w:r>
      <w:r w:rsidR="00E9679F" w:rsidRPr="00F9021C">
        <w:rPr>
          <w:rFonts w:ascii="Times New Roman" w:hAnsi="Times New Roman" w:cs="Times New Roman"/>
          <w:b/>
          <w:bCs/>
          <w:color w:val="auto"/>
          <w:sz w:val="28"/>
          <w:szCs w:val="28"/>
        </w:rPr>
        <w:t>ой</w:t>
      </w:r>
      <w:r w:rsidR="00C65B4A" w:rsidRPr="00F9021C">
        <w:rPr>
          <w:rFonts w:ascii="Times New Roman" w:hAnsi="Times New Roman" w:cs="Times New Roman"/>
          <w:b/>
          <w:bCs/>
          <w:color w:val="auto"/>
          <w:sz w:val="28"/>
          <w:szCs w:val="28"/>
        </w:rPr>
        <w:t xml:space="preserve"> систем</w:t>
      </w:r>
      <w:r w:rsidR="00E9679F" w:rsidRPr="00F9021C">
        <w:rPr>
          <w:rFonts w:ascii="Times New Roman" w:hAnsi="Times New Roman" w:cs="Times New Roman"/>
          <w:b/>
          <w:bCs/>
          <w:color w:val="auto"/>
          <w:sz w:val="28"/>
          <w:szCs w:val="28"/>
        </w:rPr>
        <w:t>е</w:t>
      </w:r>
      <w:r w:rsidR="00C65B4A" w:rsidRPr="00F9021C">
        <w:rPr>
          <w:rFonts w:ascii="Times New Roman" w:hAnsi="Times New Roman" w:cs="Times New Roman"/>
          <w:b/>
          <w:bCs/>
          <w:color w:val="auto"/>
          <w:sz w:val="28"/>
          <w:szCs w:val="28"/>
        </w:rPr>
        <w:t xml:space="preserve"> оповещения населения</w:t>
      </w:r>
      <w:r w:rsidRPr="00F9021C">
        <w:rPr>
          <w:rFonts w:ascii="Times New Roman" w:hAnsi="Times New Roman" w:cs="Times New Roman"/>
          <w:b/>
          <w:bCs/>
          <w:color w:val="auto"/>
          <w:sz w:val="28"/>
          <w:szCs w:val="28"/>
        </w:rPr>
        <w:t xml:space="preserve"> городского поселения Куминский»</w:t>
      </w:r>
    </w:p>
    <w:p w:rsidR="00C65B4A" w:rsidRPr="00F9021C" w:rsidRDefault="00C65B4A" w:rsidP="00C65B4A">
      <w:pPr>
        <w:pStyle w:val="FORMATTEXT"/>
        <w:jc w:val="center"/>
        <w:rPr>
          <w:rFonts w:ascii="Times New Roman" w:hAnsi="Times New Roman" w:cs="Times New Roman"/>
          <w:sz w:val="28"/>
          <w:szCs w:val="28"/>
        </w:rPr>
      </w:pPr>
    </w:p>
    <w:p w:rsidR="00C65B4A" w:rsidRPr="00F9021C" w:rsidRDefault="00C65B4A" w:rsidP="005F199E">
      <w:pPr>
        <w:pStyle w:val="FORMATTEXT"/>
        <w:ind w:firstLine="568"/>
        <w:jc w:val="both"/>
        <w:rPr>
          <w:rFonts w:ascii="Times New Roman" w:hAnsi="Times New Roman" w:cs="Times New Roman"/>
          <w:sz w:val="28"/>
          <w:szCs w:val="28"/>
        </w:rPr>
      </w:pPr>
      <w:r w:rsidRPr="00F9021C">
        <w:rPr>
          <w:rFonts w:ascii="Times New Roman" w:hAnsi="Times New Roman" w:cs="Times New Roman"/>
          <w:sz w:val="28"/>
          <w:szCs w:val="28"/>
        </w:rPr>
        <w:t xml:space="preserve">В соответствии с </w:t>
      </w:r>
      <w:r w:rsidR="005F199E" w:rsidRPr="00F9021C">
        <w:rPr>
          <w:rFonts w:ascii="Times New Roman" w:hAnsi="Times New Roman" w:cs="Times New Roman"/>
          <w:sz w:val="28"/>
          <w:szCs w:val="28"/>
        </w:rPr>
        <w:t>Постановлением Правительства Российской Федерации от 17.05.2023 N 769 «О порядке создания, реконструкции и поддержания в состоянии постоянной готовности к использованию систем оповещения населения»</w:t>
      </w:r>
      <w:r w:rsidRPr="00F9021C">
        <w:rPr>
          <w:rFonts w:ascii="Times New Roman" w:hAnsi="Times New Roman" w:cs="Times New Roman"/>
          <w:sz w:val="28"/>
          <w:szCs w:val="28"/>
        </w:rPr>
        <w:t>, администрация городского поселения Куминский постановляет:</w:t>
      </w:r>
    </w:p>
    <w:p w:rsidR="005F199E" w:rsidRPr="00F9021C" w:rsidRDefault="00C65B4A" w:rsidP="00C65B4A">
      <w:pPr>
        <w:pStyle w:val="FORMATTEXT"/>
        <w:ind w:firstLine="568"/>
        <w:jc w:val="both"/>
        <w:rPr>
          <w:rFonts w:ascii="Times New Roman" w:hAnsi="Times New Roman" w:cs="Times New Roman"/>
          <w:sz w:val="28"/>
          <w:szCs w:val="28"/>
        </w:rPr>
      </w:pPr>
      <w:r w:rsidRPr="00F9021C">
        <w:rPr>
          <w:rFonts w:ascii="Times New Roman" w:hAnsi="Times New Roman" w:cs="Times New Roman"/>
          <w:sz w:val="28"/>
          <w:szCs w:val="28"/>
        </w:rPr>
        <w:t>1.</w:t>
      </w:r>
      <w:r w:rsidR="005F199E" w:rsidRPr="00F9021C">
        <w:rPr>
          <w:rFonts w:ascii="Times New Roman" w:hAnsi="Times New Roman" w:cs="Times New Roman"/>
          <w:sz w:val="28"/>
          <w:szCs w:val="28"/>
        </w:rPr>
        <w:t xml:space="preserve"> Внести в приложение 1 </w:t>
      </w:r>
      <w:proofErr w:type="gramStart"/>
      <w:r w:rsidR="005F199E" w:rsidRPr="00F9021C">
        <w:rPr>
          <w:rFonts w:ascii="Times New Roman" w:hAnsi="Times New Roman" w:cs="Times New Roman"/>
          <w:sz w:val="28"/>
          <w:szCs w:val="28"/>
        </w:rPr>
        <w:t xml:space="preserve">к </w:t>
      </w:r>
      <w:r w:rsidRPr="00F9021C">
        <w:rPr>
          <w:rFonts w:ascii="Times New Roman" w:hAnsi="Times New Roman" w:cs="Times New Roman"/>
          <w:sz w:val="28"/>
          <w:szCs w:val="28"/>
        </w:rPr>
        <w:t xml:space="preserve"> </w:t>
      </w:r>
      <w:r w:rsidR="005F199E" w:rsidRPr="00F9021C">
        <w:rPr>
          <w:rFonts w:ascii="Times New Roman" w:hAnsi="Times New Roman" w:cs="Times New Roman"/>
          <w:sz w:val="28"/>
          <w:szCs w:val="28"/>
        </w:rPr>
        <w:t>постановлению</w:t>
      </w:r>
      <w:proofErr w:type="gramEnd"/>
      <w:r w:rsidR="005F199E" w:rsidRPr="00F9021C">
        <w:rPr>
          <w:rFonts w:ascii="Times New Roman" w:hAnsi="Times New Roman" w:cs="Times New Roman"/>
          <w:sz w:val="28"/>
          <w:szCs w:val="28"/>
        </w:rPr>
        <w:t xml:space="preserve"> администрации городского поселения Куминский от 03.12.2020 года №283 «Об утверждении Положения о муниципальной системе оповещения населения городского поселения Куминский» </w:t>
      </w:r>
      <w:r w:rsidR="00A51CD3" w:rsidRPr="00F9021C">
        <w:rPr>
          <w:rFonts w:ascii="Times New Roman" w:hAnsi="Times New Roman" w:cs="Times New Roman"/>
          <w:sz w:val="28"/>
          <w:szCs w:val="28"/>
        </w:rPr>
        <w:t>изложить в следующей редакции согласно приложению 1 к Постановлению.</w:t>
      </w:r>
    </w:p>
    <w:p w:rsidR="00C65B4A" w:rsidRPr="00F9021C" w:rsidRDefault="00AF6FC1" w:rsidP="00C65B4A">
      <w:pPr>
        <w:pStyle w:val="FORMATTEXT"/>
        <w:ind w:firstLine="568"/>
        <w:jc w:val="both"/>
        <w:rPr>
          <w:rFonts w:ascii="Times New Roman" w:hAnsi="Times New Roman" w:cs="Times New Roman"/>
          <w:sz w:val="28"/>
          <w:szCs w:val="28"/>
        </w:rPr>
      </w:pPr>
      <w:r w:rsidRPr="00F9021C">
        <w:rPr>
          <w:rFonts w:ascii="Times New Roman" w:hAnsi="Times New Roman" w:cs="Times New Roman"/>
          <w:sz w:val="28"/>
          <w:szCs w:val="28"/>
        </w:rPr>
        <w:t>2</w:t>
      </w:r>
      <w:r w:rsidR="00C65B4A" w:rsidRPr="00F9021C">
        <w:rPr>
          <w:rFonts w:ascii="Times New Roman" w:hAnsi="Times New Roman" w:cs="Times New Roman"/>
          <w:sz w:val="28"/>
          <w:szCs w:val="28"/>
        </w:rPr>
        <w:t xml:space="preserve">. Настоящее постановление обнародовать в соответствии с решением Совета депутатов городского поселения Куминский от 21.04.2017 года № 210 «Об утверждении Порядка опубликования (обнародования) муниципальных правовых актов и другой официальной </w:t>
      </w:r>
      <w:proofErr w:type="gramStart"/>
      <w:r w:rsidR="00C65B4A" w:rsidRPr="00F9021C">
        <w:rPr>
          <w:rFonts w:ascii="Times New Roman" w:hAnsi="Times New Roman" w:cs="Times New Roman"/>
          <w:sz w:val="28"/>
          <w:szCs w:val="28"/>
        </w:rPr>
        <w:t>информации  органов</w:t>
      </w:r>
      <w:proofErr w:type="gramEnd"/>
      <w:r w:rsidR="00C65B4A" w:rsidRPr="00F9021C">
        <w:rPr>
          <w:rFonts w:ascii="Times New Roman" w:hAnsi="Times New Roman" w:cs="Times New Roman"/>
          <w:sz w:val="28"/>
          <w:szCs w:val="28"/>
        </w:rPr>
        <w:t xml:space="preserve"> местного самоуправления муниципального образования городское поселение Куминский» и разместить на официальном сайте администрации городского поселения Куминский.</w:t>
      </w:r>
    </w:p>
    <w:p w:rsidR="00C65B4A" w:rsidRPr="00F9021C" w:rsidRDefault="00AF6FC1" w:rsidP="00C65B4A">
      <w:pPr>
        <w:pStyle w:val="FORMATTEXT"/>
        <w:ind w:firstLine="568"/>
        <w:jc w:val="both"/>
        <w:rPr>
          <w:rFonts w:ascii="Times New Roman" w:hAnsi="Times New Roman" w:cs="Times New Roman"/>
          <w:sz w:val="28"/>
          <w:szCs w:val="28"/>
        </w:rPr>
      </w:pPr>
      <w:r w:rsidRPr="00F9021C">
        <w:rPr>
          <w:rFonts w:ascii="Times New Roman" w:hAnsi="Times New Roman" w:cs="Times New Roman"/>
          <w:sz w:val="28"/>
          <w:szCs w:val="28"/>
        </w:rPr>
        <w:t>3</w:t>
      </w:r>
      <w:r w:rsidR="00C65B4A" w:rsidRPr="00F9021C">
        <w:rPr>
          <w:rFonts w:ascii="Times New Roman" w:hAnsi="Times New Roman" w:cs="Times New Roman"/>
          <w:sz w:val="28"/>
          <w:szCs w:val="28"/>
        </w:rPr>
        <w:t xml:space="preserve">. Постановление вступает в силу после </w:t>
      </w:r>
      <w:proofErr w:type="gramStart"/>
      <w:r w:rsidR="00C65B4A" w:rsidRPr="00F9021C">
        <w:rPr>
          <w:rFonts w:ascii="Times New Roman" w:hAnsi="Times New Roman" w:cs="Times New Roman"/>
          <w:sz w:val="28"/>
          <w:szCs w:val="28"/>
        </w:rPr>
        <w:t>его  обнародования</w:t>
      </w:r>
      <w:proofErr w:type="gramEnd"/>
      <w:r w:rsidR="00C65B4A" w:rsidRPr="00F9021C">
        <w:rPr>
          <w:rFonts w:ascii="Times New Roman" w:hAnsi="Times New Roman" w:cs="Times New Roman"/>
          <w:sz w:val="28"/>
          <w:szCs w:val="28"/>
        </w:rPr>
        <w:t xml:space="preserve">, но не ранее </w:t>
      </w:r>
      <w:r w:rsidR="00F9021C">
        <w:rPr>
          <w:rFonts w:ascii="Times New Roman" w:hAnsi="Times New Roman" w:cs="Times New Roman"/>
          <w:sz w:val="28"/>
          <w:szCs w:val="28"/>
        </w:rPr>
        <w:t>01 сентября 2023</w:t>
      </w:r>
      <w:r w:rsidR="00C65B4A" w:rsidRPr="00F9021C">
        <w:rPr>
          <w:rFonts w:ascii="Times New Roman" w:hAnsi="Times New Roman" w:cs="Times New Roman"/>
          <w:sz w:val="28"/>
          <w:szCs w:val="28"/>
        </w:rPr>
        <w:t xml:space="preserve"> года.</w:t>
      </w:r>
    </w:p>
    <w:p w:rsidR="00C65B4A" w:rsidRPr="00F9021C" w:rsidRDefault="00AF6FC1" w:rsidP="00C65B4A">
      <w:pPr>
        <w:pStyle w:val="FORMATTEXT"/>
        <w:ind w:firstLine="568"/>
        <w:jc w:val="both"/>
        <w:rPr>
          <w:rFonts w:ascii="Times New Roman" w:hAnsi="Times New Roman" w:cs="Times New Roman"/>
          <w:sz w:val="28"/>
          <w:szCs w:val="28"/>
        </w:rPr>
      </w:pPr>
      <w:r w:rsidRPr="00F9021C">
        <w:rPr>
          <w:rFonts w:ascii="Times New Roman" w:hAnsi="Times New Roman" w:cs="Times New Roman"/>
          <w:sz w:val="28"/>
          <w:szCs w:val="28"/>
        </w:rPr>
        <w:t>4</w:t>
      </w:r>
      <w:r w:rsidR="00C65B4A" w:rsidRPr="00F9021C">
        <w:rPr>
          <w:rFonts w:ascii="Times New Roman" w:hAnsi="Times New Roman" w:cs="Times New Roman"/>
          <w:sz w:val="28"/>
          <w:szCs w:val="28"/>
        </w:rPr>
        <w:t>. Контроль за выполнением постановления возложить на заместителя главы администрации городского поселения Куминский.</w:t>
      </w:r>
    </w:p>
    <w:p w:rsidR="00170FFA" w:rsidRPr="00F9021C" w:rsidRDefault="00170FFA" w:rsidP="00C65B4A">
      <w:pPr>
        <w:pStyle w:val="FORMATTEXT"/>
        <w:ind w:firstLine="568"/>
        <w:jc w:val="both"/>
        <w:rPr>
          <w:rFonts w:ascii="Times New Roman" w:hAnsi="Times New Roman" w:cs="Times New Roman"/>
          <w:sz w:val="28"/>
          <w:szCs w:val="28"/>
        </w:rPr>
      </w:pPr>
    </w:p>
    <w:p w:rsidR="00170FFA" w:rsidRPr="00F9021C" w:rsidRDefault="00170FFA" w:rsidP="00C65B4A">
      <w:pPr>
        <w:pStyle w:val="FORMATTEXT"/>
        <w:ind w:firstLine="568"/>
        <w:jc w:val="both"/>
        <w:rPr>
          <w:rFonts w:ascii="Times New Roman" w:hAnsi="Times New Roman" w:cs="Times New Roman"/>
          <w:sz w:val="28"/>
          <w:szCs w:val="28"/>
        </w:rPr>
      </w:pPr>
    </w:p>
    <w:p w:rsidR="00C65B4A" w:rsidRPr="00F9021C" w:rsidRDefault="00C65B4A" w:rsidP="00C65B4A">
      <w:pPr>
        <w:pStyle w:val="FORMATTEXT"/>
        <w:ind w:firstLine="568"/>
        <w:jc w:val="both"/>
        <w:rPr>
          <w:rFonts w:ascii="Times New Roman" w:hAnsi="Times New Roman" w:cs="Times New Roman"/>
          <w:sz w:val="28"/>
          <w:szCs w:val="28"/>
        </w:rPr>
      </w:pPr>
      <w:r w:rsidRPr="00F9021C">
        <w:rPr>
          <w:rFonts w:ascii="Times New Roman" w:hAnsi="Times New Roman" w:cs="Times New Roman"/>
          <w:sz w:val="28"/>
          <w:szCs w:val="28"/>
        </w:rPr>
        <w:t xml:space="preserve">Глава городского поселения Куминский        </w:t>
      </w:r>
      <w:r w:rsidR="00AF6FC1" w:rsidRPr="00F9021C">
        <w:rPr>
          <w:rFonts w:ascii="Times New Roman" w:hAnsi="Times New Roman" w:cs="Times New Roman"/>
          <w:sz w:val="28"/>
          <w:szCs w:val="28"/>
        </w:rPr>
        <w:t xml:space="preserve">       </w:t>
      </w:r>
      <w:r w:rsidRPr="00F9021C">
        <w:rPr>
          <w:rFonts w:ascii="Times New Roman" w:hAnsi="Times New Roman" w:cs="Times New Roman"/>
          <w:sz w:val="28"/>
          <w:szCs w:val="28"/>
        </w:rPr>
        <w:t xml:space="preserve">            С.А. Грубцов</w:t>
      </w:r>
    </w:p>
    <w:p w:rsidR="005F199E" w:rsidRPr="00F9021C" w:rsidRDefault="005F199E" w:rsidP="00AF6FC1">
      <w:pPr>
        <w:pStyle w:val="FORMATTEXT"/>
        <w:ind w:firstLine="5812"/>
        <w:rPr>
          <w:rFonts w:ascii="Times New Roman" w:hAnsi="Times New Roman" w:cs="Times New Roman"/>
          <w:sz w:val="24"/>
          <w:szCs w:val="24"/>
        </w:rPr>
      </w:pPr>
    </w:p>
    <w:p w:rsidR="005F199E" w:rsidRPr="00F9021C" w:rsidRDefault="005F199E" w:rsidP="00AF6FC1">
      <w:pPr>
        <w:pStyle w:val="FORMATTEXT"/>
        <w:ind w:firstLine="5812"/>
        <w:rPr>
          <w:rFonts w:ascii="Times New Roman" w:hAnsi="Times New Roman" w:cs="Times New Roman"/>
          <w:sz w:val="24"/>
          <w:szCs w:val="24"/>
        </w:rPr>
      </w:pPr>
    </w:p>
    <w:p w:rsidR="005F199E" w:rsidRPr="00F9021C" w:rsidRDefault="005F199E" w:rsidP="00AF6FC1">
      <w:pPr>
        <w:pStyle w:val="FORMATTEXT"/>
        <w:ind w:firstLine="5812"/>
        <w:rPr>
          <w:rFonts w:ascii="Times New Roman" w:hAnsi="Times New Roman" w:cs="Times New Roman"/>
          <w:sz w:val="24"/>
          <w:szCs w:val="24"/>
        </w:rPr>
      </w:pPr>
    </w:p>
    <w:p w:rsidR="00A51CD3" w:rsidRPr="00F9021C" w:rsidRDefault="00A51CD3" w:rsidP="00AF6FC1">
      <w:pPr>
        <w:pStyle w:val="FORMATTEXT"/>
        <w:ind w:firstLine="5812"/>
        <w:rPr>
          <w:rFonts w:ascii="Times New Roman" w:hAnsi="Times New Roman" w:cs="Times New Roman"/>
          <w:sz w:val="24"/>
          <w:szCs w:val="24"/>
        </w:rPr>
      </w:pPr>
    </w:p>
    <w:p w:rsidR="00A51CD3" w:rsidRPr="00F9021C" w:rsidRDefault="00A51CD3" w:rsidP="00AF6FC1">
      <w:pPr>
        <w:pStyle w:val="FORMATTEXT"/>
        <w:ind w:firstLine="5812"/>
        <w:rPr>
          <w:rFonts w:ascii="Times New Roman" w:hAnsi="Times New Roman" w:cs="Times New Roman"/>
          <w:sz w:val="24"/>
          <w:szCs w:val="24"/>
        </w:rPr>
      </w:pPr>
    </w:p>
    <w:p w:rsidR="00AF6FC1" w:rsidRPr="00F9021C" w:rsidRDefault="00AF6FC1" w:rsidP="00AF6FC1">
      <w:pPr>
        <w:pStyle w:val="FORMATTEXT"/>
        <w:ind w:firstLine="5812"/>
        <w:rPr>
          <w:rFonts w:ascii="Times New Roman" w:hAnsi="Times New Roman" w:cs="Times New Roman"/>
          <w:sz w:val="24"/>
          <w:szCs w:val="24"/>
        </w:rPr>
      </w:pPr>
      <w:r w:rsidRPr="00F9021C">
        <w:rPr>
          <w:rFonts w:ascii="Times New Roman" w:hAnsi="Times New Roman" w:cs="Times New Roman"/>
          <w:sz w:val="24"/>
          <w:szCs w:val="24"/>
        </w:rPr>
        <w:lastRenderedPageBreak/>
        <w:t>Приложение 1 к</w:t>
      </w:r>
    </w:p>
    <w:p w:rsidR="00AF6FC1" w:rsidRPr="00F9021C" w:rsidRDefault="00AF6FC1" w:rsidP="00AF6FC1">
      <w:pPr>
        <w:pStyle w:val="FORMATTEXT"/>
        <w:ind w:firstLine="5812"/>
        <w:rPr>
          <w:rFonts w:ascii="Times New Roman" w:hAnsi="Times New Roman" w:cs="Times New Roman"/>
          <w:sz w:val="24"/>
          <w:szCs w:val="24"/>
        </w:rPr>
      </w:pPr>
      <w:r w:rsidRPr="00F9021C">
        <w:rPr>
          <w:rFonts w:ascii="Times New Roman" w:hAnsi="Times New Roman" w:cs="Times New Roman"/>
          <w:sz w:val="24"/>
          <w:szCs w:val="24"/>
        </w:rPr>
        <w:t xml:space="preserve">постановлению администрации </w:t>
      </w:r>
    </w:p>
    <w:p w:rsidR="00AF6FC1" w:rsidRPr="00F9021C" w:rsidRDefault="00AF6FC1" w:rsidP="00AF6FC1">
      <w:pPr>
        <w:pStyle w:val="FORMATTEXT"/>
        <w:ind w:firstLine="5812"/>
        <w:rPr>
          <w:rFonts w:ascii="Times New Roman" w:hAnsi="Times New Roman" w:cs="Times New Roman"/>
          <w:sz w:val="24"/>
          <w:szCs w:val="24"/>
        </w:rPr>
      </w:pPr>
      <w:r w:rsidRPr="00F9021C">
        <w:rPr>
          <w:rFonts w:ascii="Times New Roman" w:hAnsi="Times New Roman" w:cs="Times New Roman"/>
          <w:sz w:val="24"/>
          <w:szCs w:val="24"/>
        </w:rPr>
        <w:t>городского поселения Куминский</w:t>
      </w:r>
    </w:p>
    <w:p w:rsidR="00AF6FC1" w:rsidRPr="00F9021C" w:rsidRDefault="00AF6FC1" w:rsidP="00AF6FC1">
      <w:pPr>
        <w:pStyle w:val="FORMATTEXT"/>
        <w:ind w:firstLine="5812"/>
        <w:rPr>
          <w:rFonts w:ascii="Times New Roman" w:hAnsi="Times New Roman" w:cs="Times New Roman"/>
          <w:sz w:val="24"/>
          <w:szCs w:val="24"/>
        </w:rPr>
      </w:pPr>
      <w:r w:rsidRPr="00F9021C">
        <w:rPr>
          <w:rFonts w:ascii="Times New Roman" w:hAnsi="Times New Roman" w:cs="Times New Roman"/>
          <w:sz w:val="24"/>
          <w:szCs w:val="24"/>
        </w:rPr>
        <w:t>от</w:t>
      </w:r>
      <w:r w:rsidR="00170FFA" w:rsidRPr="00F9021C">
        <w:rPr>
          <w:rFonts w:ascii="Times New Roman" w:hAnsi="Times New Roman" w:cs="Times New Roman"/>
          <w:sz w:val="24"/>
          <w:szCs w:val="24"/>
        </w:rPr>
        <w:t xml:space="preserve"> </w:t>
      </w:r>
      <w:r w:rsidR="00803533">
        <w:rPr>
          <w:rFonts w:ascii="Times New Roman" w:hAnsi="Times New Roman" w:cs="Times New Roman"/>
          <w:sz w:val="24"/>
          <w:szCs w:val="24"/>
        </w:rPr>
        <w:t>23.08.</w:t>
      </w:r>
      <w:r w:rsidR="00F9021C">
        <w:rPr>
          <w:rFonts w:ascii="Times New Roman" w:hAnsi="Times New Roman" w:cs="Times New Roman"/>
          <w:sz w:val="24"/>
          <w:szCs w:val="24"/>
        </w:rPr>
        <w:t xml:space="preserve">2023 </w:t>
      </w:r>
      <w:proofErr w:type="gramStart"/>
      <w:r w:rsidR="00F9021C">
        <w:rPr>
          <w:rFonts w:ascii="Times New Roman" w:hAnsi="Times New Roman" w:cs="Times New Roman"/>
          <w:sz w:val="24"/>
          <w:szCs w:val="24"/>
        </w:rPr>
        <w:t>года</w:t>
      </w:r>
      <w:r w:rsidRPr="00F9021C">
        <w:rPr>
          <w:rFonts w:ascii="Times New Roman" w:hAnsi="Times New Roman" w:cs="Times New Roman"/>
          <w:sz w:val="24"/>
          <w:szCs w:val="24"/>
        </w:rPr>
        <w:t xml:space="preserve">  №</w:t>
      </w:r>
      <w:proofErr w:type="gramEnd"/>
      <w:r w:rsidR="00803533">
        <w:rPr>
          <w:rFonts w:ascii="Times New Roman" w:hAnsi="Times New Roman" w:cs="Times New Roman"/>
          <w:sz w:val="24"/>
          <w:szCs w:val="24"/>
        </w:rPr>
        <w:t>201</w:t>
      </w:r>
      <w:bookmarkStart w:id="0" w:name="_GoBack"/>
      <w:bookmarkEnd w:id="0"/>
    </w:p>
    <w:p w:rsidR="00AF6FC1" w:rsidRPr="00F9021C" w:rsidRDefault="00AF6FC1" w:rsidP="00AF6FC1">
      <w:pPr>
        <w:pStyle w:val="HEADERTEXT"/>
        <w:ind w:firstLine="5812"/>
        <w:rPr>
          <w:rFonts w:ascii="Times New Roman" w:hAnsi="Times New Roman" w:cs="Times New Roman"/>
          <w:b/>
          <w:bCs/>
          <w:color w:val="auto"/>
          <w:sz w:val="24"/>
          <w:szCs w:val="24"/>
        </w:rPr>
      </w:pPr>
    </w:p>
    <w:p w:rsidR="00AF6FC1" w:rsidRPr="00F9021C" w:rsidRDefault="00AF6FC1" w:rsidP="00AF6FC1">
      <w:pPr>
        <w:pStyle w:val="HEADERTEXT"/>
        <w:jc w:val="center"/>
        <w:rPr>
          <w:rFonts w:ascii="Times New Roman" w:hAnsi="Times New Roman" w:cs="Times New Roman"/>
          <w:b/>
          <w:bCs/>
          <w:color w:val="auto"/>
          <w:sz w:val="24"/>
          <w:szCs w:val="24"/>
        </w:rPr>
      </w:pPr>
      <w:r w:rsidRPr="00F9021C">
        <w:rPr>
          <w:rFonts w:ascii="Times New Roman" w:hAnsi="Times New Roman" w:cs="Times New Roman"/>
          <w:b/>
          <w:bCs/>
          <w:color w:val="auto"/>
          <w:sz w:val="24"/>
          <w:szCs w:val="24"/>
        </w:rPr>
        <w:t xml:space="preserve"> </w:t>
      </w:r>
    </w:p>
    <w:p w:rsidR="00AF6FC1" w:rsidRPr="00F9021C" w:rsidRDefault="00AF6FC1" w:rsidP="00AF6FC1">
      <w:pPr>
        <w:pStyle w:val="HEADERTEXT"/>
        <w:jc w:val="center"/>
        <w:rPr>
          <w:rFonts w:ascii="Times New Roman" w:hAnsi="Times New Roman" w:cs="Times New Roman"/>
          <w:b/>
          <w:bCs/>
          <w:color w:val="auto"/>
          <w:sz w:val="24"/>
          <w:szCs w:val="24"/>
        </w:rPr>
      </w:pPr>
      <w:r w:rsidRPr="00F9021C">
        <w:rPr>
          <w:rFonts w:ascii="Times New Roman" w:hAnsi="Times New Roman" w:cs="Times New Roman"/>
          <w:b/>
          <w:bCs/>
          <w:color w:val="auto"/>
          <w:sz w:val="24"/>
          <w:szCs w:val="24"/>
        </w:rPr>
        <w:t xml:space="preserve">Положение </w:t>
      </w:r>
      <w:proofErr w:type="gramStart"/>
      <w:r w:rsidRPr="00F9021C">
        <w:rPr>
          <w:rFonts w:ascii="Times New Roman" w:hAnsi="Times New Roman" w:cs="Times New Roman"/>
          <w:b/>
          <w:bCs/>
          <w:color w:val="auto"/>
          <w:sz w:val="24"/>
          <w:szCs w:val="24"/>
        </w:rPr>
        <w:t xml:space="preserve">о  </w:t>
      </w:r>
      <w:r w:rsidR="00934FC5" w:rsidRPr="00F9021C">
        <w:rPr>
          <w:rFonts w:ascii="Times New Roman" w:hAnsi="Times New Roman" w:cs="Times New Roman"/>
          <w:b/>
          <w:bCs/>
          <w:color w:val="auto"/>
          <w:sz w:val="24"/>
          <w:szCs w:val="24"/>
        </w:rPr>
        <w:t>муниципальн</w:t>
      </w:r>
      <w:r w:rsidR="003216EF" w:rsidRPr="00F9021C">
        <w:rPr>
          <w:rFonts w:ascii="Times New Roman" w:hAnsi="Times New Roman" w:cs="Times New Roman"/>
          <w:b/>
          <w:bCs/>
          <w:color w:val="auto"/>
          <w:sz w:val="24"/>
          <w:szCs w:val="24"/>
        </w:rPr>
        <w:t>ой</w:t>
      </w:r>
      <w:proofErr w:type="gramEnd"/>
      <w:r w:rsidR="00934FC5" w:rsidRPr="00F9021C">
        <w:rPr>
          <w:rFonts w:ascii="Times New Roman" w:hAnsi="Times New Roman" w:cs="Times New Roman"/>
          <w:b/>
          <w:bCs/>
          <w:color w:val="auto"/>
          <w:sz w:val="24"/>
          <w:szCs w:val="24"/>
        </w:rPr>
        <w:t xml:space="preserve"> </w:t>
      </w:r>
      <w:r w:rsidRPr="00F9021C">
        <w:rPr>
          <w:rFonts w:ascii="Times New Roman" w:hAnsi="Times New Roman" w:cs="Times New Roman"/>
          <w:b/>
          <w:bCs/>
          <w:color w:val="auto"/>
          <w:sz w:val="24"/>
          <w:szCs w:val="24"/>
        </w:rPr>
        <w:t>систем</w:t>
      </w:r>
      <w:r w:rsidR="003216EF" w:rsidRPr="00F9021C">
        <w:rPr>
          <w:rFonts w:ascii="Times New Roman" w:hAnsi="Times New Roman" w:cs="Times New Roman"/>
          <w:b/>
          <w:bCs/>
          <w:color w:val="auto"/>
          <w:sz w:val="24"/>
          <w:szCs w:val="24"/>
        </w:rPr>
        <w:t>е</w:t>
      </w:r>
      <w:r w:rsidRPr="00F9021C">
        <w:rPr>
          <w:rFonts w:ascii="Times New Roman" w:hAnsi="Times New Roman" w:cs="Times New Roman"/>
          <w:b/>
          <w:bCs/>
          <w:color w:val="auto"/>
          <w:sz w:val="24"/>
          <w:szCs w:val="24"/>
        </w:rPr>
        <w:t xml:space="preserve"> оповещения населения  </w:t>
      </w:r>
    </w:p>
    <w:p w:rsidR="00AF6FC1" w:rsidRPr="00F9021C" w:rsidRDefault="00AF6FC1" w:rsidP="00AF6FC1">
      <w:pPr>
        <w:pStyle w:val="HEADERTEXT"/>
        <w:jc w:val="center"/>
        <w:rPr>
          <w:rFonts w:ascii="Times New Roman" w:hAnsi="Times New Roman" w:cs="Times New Roman"/>
          <w:b/>
          <w:bCs/>
          <w:color w:val="auto"/>
          <w:sz w:val="24"/>
          <w:szCs w:val="24"/>
        </w:rPr>
      </w:pPr>
      <w:r w:rsidRPr="00F9021C">
        <w:rPr>
          <w:rFonts w:ascii="Times New Roman" w:hAnsi="Times New Roman" w:cs="Times New Roman"/>
          <w:b/>
          <w:bCs/>
          <w:color w:val="auto"/>
          <w:sz w:val="24"/>
          <w:szCs w:val="24"/>
        </w:rPr>
        <w:t xml:space="preserve">городского поселения Куминский </w:t>
      </w:r>
    </w:p>
    <w:p w:rsidR="008829BA" w:rsidRPr="00F9021C" w:rsidRDefault="008829BA" w:rsidP="00AF6FC1">
      <w:pPr>
        <w:pStyle w:val="HEADERTEXT"/>
        <w:jc w:val="center"/>
        <w:rPr>
          <w:rFonts w:ascii="Times New Roman" w:hAnsi="Times New Roman" w:cs="Times New Roman"/>
          <w:b/>
          <w:bCs/>
          <w:color w:val="auto"/>
          <w:sz w:val="24"/>
          <w:szCs w:val="24"/>
        </w:rPr>
      </w:pPr>
    </w:p>
    <w:p w:rsidR="007F011D" w:rsidRPr="00F9021C" w:rsidRDefault="00170FFA" w:rsidP="008829BA">
      <w:pPr>
        <w:pStyle w:val="formattext0"/>
        <w:spacing w:before="0" w:beforeAutospacing="0" w:after="0" w:afterAutospacing="0"/>
        <w:ind w:firstLine="480"/>
        <w:jc w:val="center"/>
      </w:pPr>
      <w:r w:rsidRPr="00F9021C">
        <w:rPr>
          <w:lang w:val="en-US"/>
        </w:rPr>
        <w:t>I</w:t>
      </w:r>
      <w:r w:rsidR="008829BA" w:rsidRPr="00F9021C">
        <w:t>. Общие положения</w:t>
      </w:r>
    </w:p>
    <w:p w:rsidR="00AF6FC1" w:rsidRPr="00F9021C" w:rsidRDefault="00AF6FC1" w:rsidP="00F9021C">
      <w:pPr>
        <w:pStyle w:val="formattext0"/>
        <w:spacing w:before="0" w:beforeAutospacing="0" w:after="0" w:afterAutospacing="0"/>
        <w:ind w:firstLine="480"/>
        <w:jc w:val="both"/>
      </w:pPr>
      <w:r w:rsidRPr="00F9021C">
        <w:t>1</w:t>
      </w:r>
      <w:r w:rsidR="00C65B4A" w:rsidRPr="00F9021C">
        <w:t xml:space="preserve">. </w:t>
      </w:r>
      <w:r w:rsidRPr="00F9021C">
        <w:t xml:space="preserve"> Положение о </w:t>
      </w:r>
      <w:r w:rsidR="003216EF" w:rsidRPr="00F9021C">
        <w:t xml:space="preserve">муниципальной </w:t>
      </w:r>
      <w:r w:rsidRPr="00F9021C">
        <w:t>систем</w:t>
      </w:r>
      <w:r w:rsidR="003216EF" w:rsidRPr="00F9021C">
        <w:t>е</w:t>
      </w:r>
      <w:r w:rsidRPr="00F9021C">
        <w:t xml:space="preserve"> оповещения населения городского поселения Куминский (далее - Положение) разработано в соответствии с </w:t>
      </w:r>
      <w:r w:rsidR="002830AF" w:rsidRPr="00F9021C">
        <w:t>Федеральным законом от 12.02.1998 N 28-ФЗ "О гражданской обороне", п</w:t>
      </w:r>
      <w:r w:rsidR="00C7151B" w:rsidRPr="00F9021C">
        <w:t>остановлени</w:t>
      </w:r>
      <w:r w:rsidR="00F9021C" w:rsidRPr="00F9021C">
        <w:t>ями</w:t>
      </w:r>
      <w:r w:rsidR="00C7151B" w:rsidRPr="00F9021C">
        <w:t xml:space="preserve"> Правительства Российской Федерации от 17.05.2023 N 769 «О порядке создания, реконструкции и поддержания в состоянии постоянной готовности к использованию систем оповещения населения»</w:t>
      </w:r>
      <w:r w:rsidR="002830AF" w:rsidRPr="00F9021C">
        <w:t xml:space="preserve">, от 28 декабря 2020 г. N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w:t>
      </w:r>
      <w:r w:rsidR="00F9021C" w:rsidRPr="00F9021C">
        <w:t xml:space="preserve"> от 27 апреля 2000 г. N 379 "О накоплении, хранении и использовании в целях гражданской обороны запасов материально-технических, продовольственных, медицинских и иных средств" </w:t>
      </w:r>
      <w:r w:rsidRPr="00F9021C">
        <w:t>для координации деятельности по выполнению мероприятий, направленных на создание и поддержание в состоянии постоянной готовно</w:t>
      </w:r>
      <w:r w:rsidR="00443EFF" w:rsidRPr="00F9021C">
        <w:t>сти систем оповещения населения.</w:t>
      </w:r>
    </w:p>
    <w:p w:rsidR="005F199E" w:rsidRPr="00F9021C" w:rsidRDefault="00443EFF" w:rsidP="00F9021C">
      <w:pPr>
        <w:pStyle w:val="formattext0"/>
        <w:spacing w:before="0" w:beforeAutospacing="0" w:after="0" w:afterAutospacing="0"/>
        <w:ind w:firstLine="480"/>
        <w:jc w:val="both"/>
      </w:pPr>
      <w:r w:rsidRPr="00F9021C">
        <w:t xml:space="preserve">2. </w:t>
      </w:r>
      <w:r w:rsidR="00C65B4A" w:rsidRPr="00F9021C">
        <w:t xml:space="preserve">Положение определяет порядок </w:t>
      </w:r>
      <w:r w:rsidR="005F199E" w:rsidRPr="00F9021C">
        <w:t xml:space="preserve">создания, реконструкции и поддержания </w:t>
      </w:r>
      <w:r w:rsidR="00C7151B" w:rsidRPr="00F9021C">
        <w:t xml:space="preserve">муниципальных </w:t>
      </w:r>
      <w:proofErr w:type="gramStart"/>
      <w:r w:rsidR="00C7151B" w:rsidRPr="00F9021C">
        <w:t>систем  оповещения</w:t>
      </w:r>
      <w:proofErr w:type="gramEnd"/>
      <w:r w:rsidR="00C7151B" w:rsidRPr="00F9021C">
        <w:t xml:space="preserve"> </w:t>
      </w:r>
      <w:r w:rsidR="005F199E" w:rsidRPr="00F9021C">
        <w:t>в состоянии постоянной готовности.</w:t>
      </w:r>
    </w:p>
    <w:p w:rsidR="00FF2827" w:rsidRPr="00F9021C" w:rsidRDefault="00FF2827" w:rsidP="00F9021C">
      <w:pPr>
        <w:pStyle w:val="formattext0"/>
        <w:spacing w:before="0" w:beforeAutospacing="0" w:after="0" w:afterAutospacing="0"/>
        <w:ind w:firstLine="709"/>
        <w:jc w:val="both"/>
      </w:pPr>
      <w:r w:rsidRPr="00F9021C">
        <w:t>3. Системы оповещения населения создаются для доведения до населения сигналов оповещения и экстренной информации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FF2827" w:rsidRPr="00F9021C" w:rsidRDefault="00FF2827" w:rsidP="00F9021C">
      <w:pPr>
        <w:pStyle w:val="formattext0"/>
        <w:spacing w:before="0" w:beforeAutospacing="0" w:after="0" w:afterAutospacing="0"/>
        <w:ind w:firstLine="709"/>
        <w:jc w:val="both"/>
      </w:pPr>
      <w:r w:rsidRPr="00F9021C">
        <w:t>4. На территории городского поселения Куминский создаются муниципальные системы оповещения населения, являющиеся сегментами региональных систем оповещения населения</w:t>
      </w:r>
      <w:r w:rsidR="00295BF2" w:rsidRPr="00F9021C">
        <w:t>.</w:t>
      </w:r>
    </w:p>
    <w:p w:rsidR="00FF2827" w:rsidRPr="00F9021C" w:rsidRDefault="00FF2827" w:rsidP="00F9021C">
      <w:pPr>
        <w:pStyle w:val="formattext0"/>
        <w:spacing w:before="0" w:beforeAutospacing="0" w:after="0" w:afterAutospacing="0"/>
        <w:ind w:firstLine="709"/>
        <w:jc w:val="both"/>
      </w:pPr>
      <w:r w:rsidRPr="00F9021C">
        <w:t xml:space="preserve">5. Границами зон действия </w:t>
      </w:r>
      <w:r w:rsidR="00295BF2" w:rsidRPr="00F9021C">
        <w:t xml:space="preserve">муниципальных </w:t>
      </w:r>
      <w:proofErr w:type="gramStart"/>
      <w:r w:rsidR="00295BF2" w:rsidRPr="00F9021C">
        <w:t>систем  оповещения</w:t>
      </w:r>
      <w:proofErr w:type="gramEnd"/>
      <w:r w:rsidR="00295BF2" w:rsidRPr="00F9021C">
        <w:t xml:space="preserve"> населения являются границы  муниципального образования городское поселение Куминский</w:t>
      </w:r>
      <w:r w:rsidR="00F9021C">
        <w:t>.</w:t>
      </w:r>
    </w:p>
    <w:p w:rsidR="00FF2827" w:rsidRPr="00F9021C" w:rsidRDefault="00295BF2" w:rsidP="00F9021C">
      <w:pPr>
        <w:pStyle w:val="formattext0"/>
        <w:spacing w:before="0" w:beforeAutospacing="0" w:after="0" w:afterAutospacing="0"/>
        <w:ind w:firstLine="709"/>
        <w:jc w:val="both"/>
      </w:pPr>
      <w:r w:rsidRPr="00F9021C">
        <w:t>6</w:t>
      </w:r>
      <w:r w:rsidR="00FF2827" w:rsidRPr="00F9021C">
        <w:t xml:space="preserve">. Мероприятия по созданию, реконструкции муниципальных систем оповещения населения проводятся в 3 этапа в соответствии с пунктами </w:t>
      </w:r>
      <w:r w:rsidR="00866DD2" w:rsidRPr="00F9021C">
        <w:t>8</w:t>
      </w:r>
      <w:r w:rsidR="00FF2827" w:rsidRPr="00F9021C">
        <w:t>-1</w:t>
      </w:r>
      <w:r w:rsidR="00006400" w:rsidRPr="00F9021C">
        <w:t>1</w:t>
      </w:r>
      <w:r w:rsidR="00866DD2" w:rsidRPr="00F9021C">
        <w:t xml:space="preserve"> настоящего Положения.</w:t>
      </w:r>
    </w:p>
    <w:p w:rsidR="00866DD2" w:rsidRPr="00F9021C" w:rsidRDefault="00866DD2" w:rsidP="00F9021C">
      <w:pPr>
        <w:spacing w:after="0" w:line="240" w:lineRule="auto"/>
        <w:ind w:firstLine="480"/>
        <w:rPr>
          <w:rFonts w:ascii="Times New Roman" w:eastAsia="Times New Roman" w:hAnsi="Times New Roman"/>
          <w:sz w:val="24"/>
          <w:szCs w:val="24"/>
        </w:rPr>
      </w:pPr>
      <w:r w:rsidRPr="00F9021C">
        <w:rPr>
          <w:rFonts w:ascii="Times New Roman" w:eastAsia="Times New Roman" w:hAnsi="Times New Roman"/>
          <w:sz w:val="24"/>
          <w:szCs w:val="24"/>
        </w:rPr>
        <w:t>7</w:t>
      </w:r>
      <w:r w:rsidR="00295BF2" w:rsidRPr="00295BF2">
        <w:rPr>
          <w:rFonts w:ascii="Times New Roman" w:eastAsia="Times New Roman" w:hAnsi="Times New Roman"/>
          <w:sz w:val="24"/>
          <w:szCs w:val="24"/>
        </w:rPr>
        <w:t>. Реконструкция систем оповещения населения проводится в случаях:</w:t>
      </w:r>
      <w:bookmarkStart w:id="1" w:name="P0036"/>
      <w:bookmarkEnd w:id="1"/>
    </w:p>
    <w:p w:rsidR="00866DD2" w:rsidRPr="00F9021C"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а) необходимости полной замены технических средств оповещения</w:t>
      </w:r>
      <w:r w:rsidR="00F9021C">
        <w:rPr>
          <w:rFonts w:ascii="Times New Roman" w:eastAsia="Times New Roman" w:hAnsi="Times New Roman"/>
          <w:sz w:val="24"/>
          <w:szCs w:val="24"/>
        </w:rPr>
        <w:t xml:space="preserve"> системы о</w:t>
      </w:r>
      <w:r w:rsidRPr="00295BF2">
        <w:rPr>
          <w:rFonts w:ascii="Times New Roman" w:eastAsia="Times New Roman" w:hAnsi="Times New Roman"/>
          <w:sz w:val="24"/>
          <w:szCs w:val="24"/>
        </w:rPr>
        <w:t>повещения населения, не выслуживших установленный заводом-изготовителем эксплуатационный ресурс, в связи с невозможностью восстановления из-за выхода из строя (потери работоспособности) при военных конфликтах или вследствие этих конфликтов, а также при чрезвычайных ситуациях природ</w:t>
      </w:r>
      <w:r w:rsidR="00866DD2" w:rsidRPr="00F9021C">
        <w:rPr>
          <w:rFonts w:ascii="Times New Roman" w:eastAsia="Times New Roman" w:hAnsi="Times New Roman"/>
          <w:sz w:val="24"/>
          <w:szCs w:val="24"/>
        </w:rPr>
        <w:t>ного и техногенного характера;</w:t>
      </w:r>
    </w:p>
    <w:p w:rsidR="00866DD2" w:rsidRPr="00F9021C"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б) необходимости полной замены технических средств оповещения системы оповещения населения в связи с невозможностью восстановления выслуживших установленный заводом-изготовителем эксплуат</w:t>
      </w:r>
      <w:r w:rsidR="00866DD2" w:rsidRPr="00F9021C">
        <w:rPr>
          <w:rFonts w:ascii="Times New Roman" w:eastAsia="Times New Roman" w:hAnsi="Times New Roman"/>
          <w:sz w:val="24"/>
          <w:szCs w:val="24"/>
        </w:rPr>
        <w:t>ационный ресурс.</w:t>
      </w:r>
    </w:p>
    <w:p w:rsidR="00295BF2" w:rsidRPr="00295BF2" w:rsidRDefault="00866DD2" w:rsidP="00F9021C">
      <w:pPr>
        <w:spacing w:after="0" w:line="240" w:lineRule="auto"/>
        <w:ind w:firstLine="480"/>
        <w:jc w:val="both"/>
        <w:rPr>
          <w:rFonts w:ascii="Times New Roman" w:eastAsia="Times New Roman" w:hAnsi="Times New Roman"/>
          <w:sz w:val="24"/>
          <w:szCs w:val="24"/>
        </w:rPr>
      </w:pPr>
      <w:r w:rsidRPr="00F9021C">
        <w:rPr>
          <w:rFonts w:ascii="Times New Roman" w:eastAsia="Times New Roman" w:hAnsi="Times New Roman"/>
          <w:sz w:val="24"/>
          <w:szCs w:val="24"/>
        </w:rPr>
        <w:t>8</w:t>
      </w:r>
      <w:r w:rsidR="00295BF2" w:rsidRPr="00295BF2">
        <w:rPr>
          <w:rFonts w:ascii="Times New Roman" w:eastAsia="Times New Roman" w:hAnsi="Times New Roman"/>
          <w:sz w:val="24"/>
          <w:szCs w:val="24"/>
        </w:rPr>
        <w:t>. На первом этапе разрабатываются план мероприятий, техническое задание и проектно-техническая документация на создание или реконструкцию системы оповещения населения.</w:t>
      </w:r>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 xml:space="preserve">План мероприятий по созданию или реконструкции системы оповещения населения должен содержать этапы и мероприятия, перечисленные в настоящем пункте, а также в </w:t>
      </w:r>
      <w:r w:rsidR="00006400" w:rsidRPr="00F9021C">
        <w:rPr>
          <w:rFonts w:ascii="Times New Roman" w:eastAsia="Times New Roman" w:hAnsi="Times New Roman"/>
          <w:sz w:val="24"/>
          <w:szCs w:val="24"/>
        </w:rPr>
        <w:t xml:space="preserve">9-11 </w:t>
      </w:r>
      <w:r w:rsidRPr="00295BF2">
        <w:rPr>
          <w:rFonts w:ascii="Times New Roman" w:eastAsia="Times New Roman" w:hAnsi="Times New Roman"/>
          <w:sz w:val="24"/>
          <w:szCs w:val="24"/>
        </w:rPr>
        <w:t xml:space="preserve">и </w:t>
      </w:r>
      <w:r w:rsidR="00787B89" w:rsidRPr="00F9021C">
        <w:rPr>
          <w:rFonts w:ascii="Times New Roman" w:eastAsia="Times New Roman" w:hAnsi="Times New Roman"/>
          <w:sz w:val="24"/>
          <w:szCs w:val="24"/>
        </w:rPr>
        <w:t>1</w:t>
      </w:r>
      <w:r w:rsidR="00006400" w:rsidRPr="00F9021C">
        <w:rPr>
          <w:rFonts w:ascii="Times New Roman" w:eastAsia="Times New Roman" w:hAnsi="Times New Roman"/>
          <w:sz w:val="24"/>
          <w:szCs w:val="24"/>
        </w:rPr>
        <w:t>3</w:t>
      </w:r>
      <w:r w:rsidR="00787B89" w:rsidRPr="00F9021C">
        <w:rPr>
          <w:rFonts w:ascii="Times New Roman" w:eastAsia="Times New Roman" w:hAnsi="Times New Roman"/>
          <w:sz w:val="24"/>
          <w:szCs w:val="24"/>
        </w:rPr>
        <w:t xml:space="preserve"> настоящего Положения</w:t>
      </w:r>
      <w:r w:rsidRPr="00295BF2">
        <w:rPr>
          <w:rFonts w:ascii="Times New Roman" w:eastAsia="Times New Roman" w:hAnsi="Times New Roman"/>
          <w:sz w:val="24"/>
          <w:szCs w:val="24"/>
        </w:rPr>
        <w:t xml:space="preserve"> (по объектам), сроки выполнения мероприятий, а также сведения об ответственных должностных лицах (организациях), выполняющих эти мероприятия.</w:t>
      </w:r>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Техническое задание на создание или реконструкцию системы оповещения населения должно содержать виды и характеристики работ, подлежащих выполнению, требования к системе оповещения населения с учетом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При разработке технического задания на создание или реконструкцию системы оповещения населения учитываются:</w:t>
      </w:r>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границы зоны действия системы оповещения населения согласно</w:t>
      </w:r>
      <w:r w:rsidR="00787B89" w:rsidRPr="00F9021C">
        <w:rPr>
          <w:rFonts w:ascii="Times New Roman" w:eastAsia="Times New Roman" w:hAnsi="Times New Roman"/>
          <w:sz w:val="24"/>
          <w:szCs w:val="24"/>
        </w:rPr>
        <w:t xml:space="preserve"> пункту 5 настоящего Положения</w:t>
      </w:r>
      <w:r w:rsidRPr="00295BF2">
        <w:rPr>
          <w:rFonts w:ascii="Times New Roman" w:eastAsia="Times New Roman" w:hAnsi="Times New Roman"/>
          <w:sz w:val="24"/>
          <w:szCs w:val="24"/>
        </w:rPr>
        <w:t>;</w:t>
      </w:r>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возможности информационно-телекоммуникационной инфраструктуры сетей связи операторов связи, действующих на территории создаваемой или реконструируемой системы оповещения населения с учетом перспектив ее развития;</w:t>
      </w:r>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 xml:space="preserve">сопрягаемые с создаваемой или реконструируемой системой оповещения </w:t>
      </w:r>
      <w:proofErr w:type="gramStart"/>
      <w:r w:rsidRPr="00295BF2">
        <w:rPr>
          <w:rFonts w:ascii="Times New Roman" w:eastAsia="Times New Roman" w:hAnsi="Times New Roman"/>
          <w:sz w:val="24"/>
          <w:szCs w:val="24"/>
        </w:rPr>
        <w:t>населения</w:t>
      </w:r>
      <w:proofErr w:type="gramEnd"/>
      <w:r w:rsidRPr="00295BF2">
        <w:rPr>
          <w:rFonts w:ascii="Times New Roman" w:eastAsia="Times New Roman" w:hAnsi="Times New Roman"/>
          <w:sz w:val="24"/>
          <w:szCs w:val="24"/>
        </w:rPr>
        <w:t xml:space="preserve"> действующие автоматизированные и информационные системы, взаимодействие которых определено законодательством Российской Федерации;</w:t>
      </w:r>
    </w:p>
    <w:p w:rsidR="008419A1" w:rsidRPr="00F9021C"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 xml:space="preserve">наличие объектов, производств и сооружений, в районах размещения которых должны быть созданы локальные системы оповещения населения в соответствии со </w:t>
      </w:r>
      <w:r w:rsidRPr="00F9021C">
        <w:rPr>
          <w:rFonts w:ascii="Times New Roman" w:eastAsia="Times New Roman" w:hAnsi="Times New Roman"/>
          <w:sz w:val="24"/>
          <w:szCs w:val="24"/>
        </w:rPr>
        <w:t>статьей 9</w:t>
      </w:r>
      <w:r w:rsidR="008419A1" w:rsidRPr="00F9021C">
        <w:rPr>
          <w:rFonts w:ascii="Times New Roman" w:eastAsia="Times New Roman" w:hAnsi="Times New Roman"/>
          <w:sz w:val="24"/>
          <w:szCs w:val="24"/>
        </w:rPr>
        <w:t xml:space="preserve"> Федерального закона от 12.02.1998 года №28-</w:t>
      </w:r>
      <w:proofErr w:type="gramStart"/>
      <w:r w:rsidR="008419A1" w:rsidRPr="00F9021C">
        <w:rPr>
          <w:rFonts w:ascii="Times New Roman" w:eastAsia="Times New Roman" w:hAnsi="Times New Roman"/>
          <w:sz w:val="24"/>
          <w:szCs w:val="24"/>
        </w:rPr>
        <w:t xml:space="preserve">ФЗ </w:t>
      </w:r>
      <w:r w:rsidRPr="00F9021C">
        <w:rPr>
          <w:rFonts w:ascii="Times New Roman" w:eastAsia="Times New Roman" w:hAnsi="Times New Roman"/>
          <w:sz w:val="24"/>
          <w:szCs w:val="24"/>
        </w:rPr>
        <w:t xml:space="preserve"> "</w:t>
      </w:r>
      <w:proofErr w:type="gramEnd"/>
      <w:r w:rsidRPr="00F9021C">
        <w:rPr>
          <w:rFonts w:ascii="Times New Roman" w:eastAsia="Times New Roman" w:hAnsi="Times New Roman"/>
          <w:sz w:val="24"/>
          <w:szCs w:val="24"/>
        </w:rPr>
        <w:t>О гражданской обороне"</w:t>
      </w:r>
      <w:r w:rsidRPr="00295BF2">
        <w:rPr>
          <w:rFonts w:ascii="Times New Roman" w:eastAsia="Times New Roman" w:hAnsi="Times New Roman"/>
          <w:sz w:val="24"/>
          <w:szCs w:val="24"/>
        </w:rPr>
        <w:t>;</w:t>
      </w:r>
      <w:r w:rsidR="008419A1" w:rsidRPr="00F9021C">
        <w:rPr>
          <w:rFonts w:ascii="Times New Roman" w:hAnsi="Times New Roman"/>
          <w:sz w:val="24"/>
          <w:szCs w:val="24"/>
        </w:rPr>
        <w:t xml:space="preserve"> </w:t>
      </w:r>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наличие и расположение мест массового пребывания людей;</w:t>
      </w:r>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сведения о зонах экстренного оповещения населения.</w:t>
      </w:r>
    </w:p>
    <w:p w:rsidR="00787B89" w:rsidRPr="00F9021C"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Проектно-техническая документация разрабатывается в текстовом и графическом виде и состоит из следующих основных разделов:</w:t>
      </w:r>
      <w:bookmarkStart w:id="2" w:name="P0046"/>
      <w:bookmarkEnd w:id="2"/>
    </w:p>
    <w:p w:rsidR="00787B89" w:rsidRPr="00F9021C"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раздел 1 "Пояснительная записка";</w:t>
      </w:r>
      <w:bookmarkStart w:id="3" w:name="P0048"/>
      <w:bookmarkEnd w:id="3"/>
    </w:p>
    <w:p w:rsidR="00787B89" w:rsidRPr="00F9021C"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раздел 2 "Проектно-изыскательские работы с обследованием объектов для размещения технических ср</w:t>
      </w:r>
      <w:r w:rsidR="00787B89" w:rsidRPr="00F9021C">
        <w:rPr>
          <w:rFonts w:ascii="Times New Roman" w:eastAsia="Times New Roman" w:hAnsi="Times New Roman"/>
          <w:sz w:val="24"/>
          <w:szCs w:val="24"/>
        </w:rPr>
        <w:t>едств оповещения";</w:t>
      </w:r>
    </w:p>
    <w:p w:rsidR="00787B89" w:rsidRPr="00F9021C"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раздел 3 "Технологические решения по размещению те</w:t>
      </w:r>
      <w:r w:rsidR="00787B89" w:rsidRPr="00F9021C">
        <w:rPr>
          <w:rFonts w:ascii="Times New Roman" w:eastAsia="Times New Roman" w:hAnsi="Times New Roman"/>
          <w:sz w:val="24"/>
          <w:szCs w:val="24"/>
        </w:rPr>
        <w:t>хнических средств оповещения";</w:t>
      </w:r>
    </w:p>
    <w:p w:rsidR="00787B89" w:rsidRPr="00F9021C"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раздел 4 "Мероприятия и технические решения по подключению к сетям электроснабжения и телекомму</w:t>
      </w:r>
      <w:r w:rsidR="00787B89" w:rsidRPr="00F9021C">
        <w:rPr>
          <w:rFonts w:ascii="Times New Roman" w:eastAsia="Times New Roman" w:hAnsi="Times New Roman"/>
          <w:sz w:val="24"/>
          <w:szCs w:val="24"/>
        </w:rPr>
        <w:t>никаций, системам заземления";</w:t>
      </w:r>
    </w:p>
    <w:p w:rsidR="00787B89" w:rsidRPr="00F9021C"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 xml:space="preserve">раздел 5 "Зоны </w:t>
      </w:r>
      <w:proofErr w:type="spellStart"/>
      <w:r w:rsidRPr="00295BF2">
        <w:rPr>
          <w:rFonts w:ascii="Times New Roman" w:eastAsia="Times New Roman" w:hAnsi="Times New Roman"/>
          <w:sz w:val="24"/>
          <w:szCs w:val="24"/>
        </w:rPr>
        <w:t>звукопокрытия</w:t>
      </w:r>
      <w:proofErr w:type="spellEnd"/>
      <w:r w:rsidRPr="00295BF2">
        <w:rPr>
          <w:rFonts w:ascii="Times New Roman" w:eastAsia="Times New Roman" w:hAnsi="Times New Roman"/>
          <w:sz w:val="24"/>
          <w:szCs w:val="24"/>
        </w:rPr>
        <w:t xml:space="preserve"> окон</w:t>
      </w:r>
      <w:r w:rsidR="00787B89" w:rsidRPr="00F9021C">
        <w:rPr>
          <w:rFonts w:ascii="Times New Roman" w:eastAsia="Times New Roman" w:hAnsi="Times New Roman"/>
          <w:sz w:val="24"/>
          <w:szCs w:val="24"/>
        </w:rPr>
        <w:t>ечными средствами оповещения";</w:t>
      </w:r>
    </w:p>
    <w:p w:rsidR="00787B89" w:rsidRPr="00F9021C"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 xml:space="preserve">раздел 6 "Мероприятия по обеспечению защиты информации в </w:t>
      </w:r>
      <w:r w:rsidR="00787B89" w:rsidRPr="00F9021C">
        <w:rPr>
          <w:rFonts w:ascii="Times New Roman" w:eastAsia="Times New Roman" w:hAnsi="Times New Roman"/>
          <w:sz w:val="24"/>
          <w:szCs w:val="24"/>
        </w:rPr>
        <w:t>системе оповещения населения";</w:t>
      </w:r>
    </w:p>
    <w:p w:rsidR="00787B89" w:rsidRPr="00F9021C"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раздел 7 "Спецификация технических средств оповещения, оборудования, кабельной прод</w:t>
      </w:r>
      <w:r w:rsidR="00787B89" w:rsidRPr="00F9021C">
        <w:rPr>
          <w:rFonts w:ascii="Times New Roman" w:eastAsia="Times New Roman" w:hAnsi="Times New Roman"/>
          <w:sz w:val="24"/>
          <w:szCs w:val="24"/>
        </w:rPr>
        <w:t>укции и расходных материалов";</w:t>
      </w:r>
    </w:p>
    <w:p w:rsidR="00787B89" w:rsidRPr="00F9021C"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 xml:space="preserve">раздел 8 "Сметы на создание или реконструкцию </w:t>
      </w:r>
      <w:r w:rsidR="00787B89" w:rsidRPr="00F9021C">
        <w:rPr>
          <w:rFonts w:ascii="Times New Roman" w:eastAsia="Times New Roman" w:hAnsi="Times New Roman"/>
          <w:sz w:val="24"/>
          <w:szCs w:val="24"/>
        </w:rPr>
        <w:t>системы оповещения населения";</w:t>
      </w:r>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 xml:space="preserve">раздел 9 "Иная документация в случаях, предусмотренных законодательными и иными </w:t>
      </w:r>
      <w:r w:rsidR="00787B89" w:rsidRPr="00F9021C">
        <w:rPr>
          <w:rFonts w:ascii="Times New Roman" w:eastAsia="Times New Roman" w:hAnsi="Times New Roman"/>
          <w:sz w:val="24"/>
          <w:szCs w:val="24"/>
        </w:rPr>
        <w:t>муниципальными</w:t>
      </w:r>
      <w:r w:rsidRPr="00295BF2">
        <w:rPr>
          <w:rFonts w:ascii="Times New Roman" w:eastAsia="Times New Roman" w:hAnsi="Times New Roman"/>
          <w:sz w:val="24"/>
          <w:szCs w:val="24"/>
        </w:rPr>
        <w:t xml:space="preserve"> правовыми актами муниципального образования".</w:t>
      </w:r>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 xml:space="preserve">Для обеспечения </w:t>
      </w:r>
      <w:proofErr w:type="spellStart"/>
      <w:r w:rsidRPr="00295BF2">
        <w:rPr>
          <w:rFonts w:ascii="Times New Roman" w:eastAsia="Times New Roman" w:hAnsi="Times New Roman"/>
          <w:sz w:val="24"/>
          <w:szCs w:val="24"/>
        </w:rPr>
        <w:t>звукопокрытия</w:t>
      </w:r>
      <w:proofErr w:type="spellEnd"/>
      <w:r w:rsidRPr="00295BF2">
        <w:rPr>
          <w:rFonts w:ascii="Times New Roman" w:eastAsia="Times New Roman" w:hAnsi="Times New Roman"/>
          <w:sz w:val="24"/>
          <w:szCs w:val="24"/>
        </w:rPr>
        <w:t xml:space="preserve"> ок</w:t>
      </w:r>
      <w:r w:rsidR="00787B89" w:rsidRPr="00F9021C">
        <w:rPr>
          <w:rFonts w:ascii="Times New Roman" w:eastAsia="Times New Roman" w:hAnsi="Times New Roman"/>
          <w:sz w:val="24"/>
          <w:szCs w:val="24"/>
        </w:rPr>
        <w:t>онечными средствами оповещения м</w:t>
      </w:r>
      <w:r w:rsidRPr="00295BF2">
        <w:rPr>
          <w:rFonts w:ascii="Times New Roman" w:eastAsia="Times New Roman" w:hAnsi="Times New Roman"/>
          <w:sz w:val="24"/>
          <w:szCs w:val="24"/>
        </w:rPr>
        <w:t>униципальных систем оповещения населения в населенных пунктах допускается устанавливать оконечные средства оповещения населения на крышах зданий, сооружений и многоквартирных домов по согласованию с собственниками соответствующего имущества.</w:t>
      </w:r>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Согласование мест размещения технических средств оповещения, в том числе оконечных средств оповещения населения, осуществляется заказчиком проектно-технической документации в соответствии с законодательством Российской Федерации.</w:t>
      </w:r>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В проектно-техническую документацию, ранее выданную заказчику проектно-технической документации, допускается вносить обоснованные исправления, исключения или добавления данных.</w:t>
      </w:r>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 xml:space="preserve">Обоснования изменений, в том числе расчетов количества и мест размещения технических средств оповещения населения, а также зон </w:t>
      </w:r>
      <w:proofErr w:type="spellStart"/>
      <w:r w:rsidRPr="00295BF2">
        <w:rPr>
          <w:rFonts w:ascii="Times New Roman" w:eastAsia="Times New Roman" w:hAnsi="Times New Roman"/>
          <w:sz w:val="24"/>
          <w:szCs w:val="24"/>
        </w:rPr>
        <w:t>звукопокрытия</w:t>
      </w:r>
      <w:proofErr w:type="spellEnd"/>
      <w:r w:rsidRPr="00295BF2">
        <w:rPr>
          <w:rFonts w:ascii="Times New Roman" w:eastAsia="Times New Roman" w:hAnsi="Times New Roman"/>
          <w:sz w:val="24"/>
          <w:szCs w:val="24"/>
        </w:rPr>
        <w:t xml:space="preserve"> оконечными средствами оповещения, вносятся в пояснительную записку.</w:t>
      </w:r>
    </w:p>
    <w:p w:rsidR="00E94240" w:rsidRPr="00F9021C"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Изменение проектно-технической документации выполняется на основании разрешения, которое утверждает руководитель организации - разработчика такой документации или лицо, исполняющее его обязанности.</w:t>
      </w:r>
      <w:bookmarkStart w:id="4" w:name="P005D"/>
      <w:bookmarkEnd w:id="4"/>
    </w:p>
    <w:p w:rsidR="00295BF2" w:rsidRPr="00295BF2" w:rsidRDefault="008419A1" w:rsidP="00F9021C">
      <w:pPr>
        <w:spacing w:after="0" w:line="240" w:lineRule="auto"/>
        <w:ind w:firstLine="480"/>
        <w:jc w:val="both"/>
        <w:rPr>
          <w:rFonts w:ascii="Times New Roman" w:eastAsia="Times New Roman" w:hAnsi="Times New Roman"/>
          <w:sz w:val="24"/>
          <w:szCs w:val="24"/>
        </w:rPr>
      </w:pPr>
      <w:bookmarkStart w:id="5" w:name="P005F"/>
      <w:bookmarkEnd w:id="5"/>
      <w:r w:rsidRPr="00F9021C">
        <w:rPr>
          <w:rFonts w:ascii="Times New Roman" w:eastAsia="Times New Roman" w:hAnsi="Times New Roman"/>
          <w:sz w:val="24"/>
          <w:szCs w:val="24"/>
        </w:rPr>
        <w:t>9.</w:t>
      </w:r>
      <w:r w:rsidR="00295BF2" w:rsidRPr="00295BF2">
        <w:rPr>
          <w:rFonts w:ascii="Times New Roman" w:eastAsia="Times New Roman" w:hAnsi="Times New Roman"/>
          <w:sz w:val="24"/>
          <w:szCs w:val="24"/>
        </w:rPr>
        <w:t xml:space="preserve"> План мероприятий, техническое задание и проектно-техническая документация на создание или реконструкцию системы оповещения населения проверяются на предмет соответствия </w:t>
      </w:r>
      <w:r w:rsidR="00295BF2" w:rsidRPr="00F9021C">
        <w:rPr>
          <w:rFonts w:ascii="Times New Roman" w:eastAsia="Times New Roman" w:hAnsi="Times New Roman"/>
          <w:sz w:val="24"/>
          <w:szCs w:val="24"/>
        </w:rPr>
        <w:t xml:space="preserve">пункту </w:t>
      </w:r>
      <w:r w:rsidR="00E94240" w:rsidRPr="00F9021C">
        <w:rPr>
          <w:rFonts w:ascii="Times New Roman" w:eastAsia="Times New Roman" w:hAnsi="Times New Roman"/>
          <w:sz w:val="24"/>
          <w:szCs w:val="24"/>
        </w:rPr>
        <w:t>8</w:t>
      </w:r>
      <w:r w:rsidR="00295BF2" w:rsidRPr="00F9021C">
        <w:rPr>
          <w:rFonts w:ascii="Times New Roman" w:eastAsia="Times New Roman" w:hAnsi="Times New Roman"/>
          <w:sz w:val="24"/>
          <w:szCs w:val="24"/>
        </w:rPr>
        <w:t xml:space="preserve"> настоящ</w:t>
      </w:r>
      <w:r w:rsidRPr="00F9021C">
        <w:rPr>
          <w:rFonts w:ascii="Times New Roman" w:eastAsia="Times New Roman" w:hAnsi="Times New Roman"/>
          <w:sz w:val="24"/>
          <w:szCs w:val="24"/>
        </w:rPr>
        <w:t>его Положения</w:t>
      </w:r>
      <w:r w:rsidR="00295BF2" w:rsidRPr="00295BF2">
        <w:rPr>
          <w:rFonts w:ascii="Times New Roman" w:eastAsia="Times New Roman" w:hAnsi="Times New Roman"/>
          <w:sz w:val="24"/>
          <w:szCs w:val="24"/>
        </w:rPr>
        <w:t xml:space="preserve"> и согласовываются:</w:t>
      </w:r>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органом местного самоуправления с органом государственной власти субъекта Российской Федерации, на территории которого находится муниципальное образование,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 при создании или реконструкции муниципальной системы оповещения населения.</w:t>
      </w:r>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Срок согласования документов, указанных в абзаце первом настоящего пункта, не должен превышать 30 календарных дней со дня их поступления в орган государственной власти субъекта Российской Федерации,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При направлении в установленный настоящими Правилами срок обоснованных замечаний проводятся мероприятия по их устранению и осуществляется повторное согласование.</w:t>
      </w:r>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 xml:space="preserve">В случае </w:t>
      </w:r>
      <w:proofErr w:type="spellStart"/>
      <w:r w:rsidRPr="00295BF2">
        <w:rPr>
          <w:rFonts w:ascii="Times New Roman" w:eastAsia="Times New Roman" w:hAnsi="Times New Roman"/>
          <w:sz w:val="24"/>
          <w:szCs w:val="24"/>
        </w:rPr>
        <w:t>ненаправления</w:t>
      </w:r>
      <w:proofErr w:type="spellEnd"/>
      <w:r w:rsidRPr="00295BF2">
        <w:rPr>
          <w:rFonts w:ascii="Times New Roman" w:eastAsia="Times New Roman" w:hAnsi="Times New Roman"/>
          <w:sz w:val="24"/>
          <w:szCs w:val="24"/>
        </w:rPr>
        <w:t xml:space="preserve"> в установленный настоящими Правилами срок документа о согласовании или обоснованных замечаний план мероприятий (техническое задание, проектно-техническая документация) на создание или реконструкцию системы оповещения населения считается согласованным.</w:t>
      </w:r>
    </w:p>
    <w:p w:rsidR="008419A1" w:rsidRPr="00F9021C"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План мероприятий, техническое задание и проектно-техническая документация утверждаются должностным лицом органа местного самоуправления, на которое возложены соответствующие полномочия.</w:t>
      </w:r>
      <w:bookmarkStart w:id="6" w:name="P0067"/>
      <w:bookmarkEnd w:id="6"/>
    </w:p>
    <w:p w:rsidR="00F9021C" w:rsidRDefault="00E94240" w:rsidP="00F9021C">
      <w:pPr>
        <w:spacing w:after="0" w:line="240" w:lineRule="auto"/>
        <w:ind w:firstLine="709"/>
        <w:jc w:val="both"/>
        <w:rPr>
          <w:rFonts w:ascii="Times New Roman" w:eastAsia="Times New Roman" w:hAnsi="Times New Roman"/>
          <w:sz w:val="24"/>
          <w:szCs w:val="24"/>
        </w:rPr>
      </w:pPr>
      <w:r w:rsidRPr="00F9021C">
        <w:rPr>
          <w:rFonts w:ascii="Times New Roman" w:eastAsia="Times New Roman" w:hAnsi="Times New Roman"/>
          <w:sz w:val="24"/>
          <w:szCs w:val="24"/>
        </w:rPr>
        <w:t>1</w:t>
      </w:r>
      <w:r w:rsidR="008419A1" w:rsidRPr="00F9021C">
        <w:rPr>
          <w:rFonts w:ascii="Times New Roman" w:eastAsia="Times New Roman" w:hAnsi="Times New Roman"/>
          <w:sz w:val="24"/>
          <w:szCs w:val="24"/>
        </w:rPr>
        <w:t>0</w:t>
      </w:r>
      <w:r w:rsidR="00295BF2" w:rsidRPr="00295BF2">
        <w:rPr>
          <w:rFonts w:ascii="Times New Roman" w:eastAsia="Times New Roman" w:hAnsi="Times New Roman"/>
          <w:sz w:val="24"/>
          <w:szCs w:val="24"/>
        </w:rPr>
        <w:t>. На втором этапе:</w:t>
      </w:r>
      <w:r w:rsidR="00295BF2" w:rsidRPr="00295BF2">
        <w:rPr>
          <w:rFonts w:ascii="Times New Roman" w:eastAsia="Times New Roman" w:hAnsi="Times New Roman"/>
          <w:sz w:val="24"/>
          <w:szCs w:val="24"/>
        </w:rPr>
        <w:br/>
        <w:t xml:space="preserve">а) устанавливаются технические средства оповещения, сертифицированные в соответствии с </w:t>
      </w:r>
      <w:r w:rsidR="00295BF2" w:rsidRPr="00F9021C">
        <w:rPr>
          <w:rFonts w:ascii="Times New Roman" w:eastAsia="Times New Roman" w:hAnsi="Times New Roman"/>
          <w:sz w:val="24"/>
          <w:szCs w:val="24"/>
        </w:rPr>
        <w:t>техническим регламентом Евразийского экономического союза "О безопасности продукции, предназначенной для гражданской обороны и защиты от чрезвычайных ситуаций природного и техногенного характера" (ТР ЕАЭС 050/2021)</w:t>
      </w:r>
      <w:r w:rsidR="00295BF2" w:rsidRPr="00295BF2">
        <w:rPr>
          <w:rFonts w:ascii="Times New Roman" w:eastAsia="Times New Roman" w:hAnsi="Times New Roman"/>
          <w:sz w:val="24"/>
          <w:szCs w:val="24"/>
        </w:rPr>
        <w:t xml:space="preserve">, или технические средства оповещения населения - при наличии документов об оценке соответствия обязательным требованиям, ранее установленным актами, входящими в право Евразийского экономического союза, или законодательством государства - члена Евразийского экономического союза, выданных или принятых до даты вступления в силу </w:t>
      </w:r>
      <w:r w:rsidR="00295BF2" w:rsidRPr="00F9021C">
        <w:rPr>
          <w:rFonts w:ascii="Times New Roman" w:eastAsia="Times New Roman" w:hAnsi="Times New Roman"/>
          <w:sz w:val="24"/>
          <w:szCs w:val="24"/>
        </w:rPr>
        <w:t>технического регламента Евразийского экономического союза "О безопасности продукции, предназначенной для гражданской обороны и защиты от чрезвычайных ситуаций природного и техногенного характера" (ТР ЕАЭС 050/2021)</w:t>
      </w:r>
      <w:r w:rsidR="00295BF2" w:rsidRPr="00295BF2">
        <w:rPr>
          <w:rFonts w:ascii="Times New Roman" w:eastAsia="Times New Roman" w:hAnsi="Times New Roman"/>
          <w:sz w:val="24"/>
          <w:szCs w:val="24"/>
        </w:rPr>
        <w:t xml:space="preserve"> в соответствии с </w:t>
      </w:r>
      <w:r w:rsidR="00295BF2" w:rsidRPr="00F9021C">
        <w:rPr>
          <w:rFonts w:ascii="Times New Roman" w:eastAsia="Times New Roman" w:hAnsi="Times New Roman"/>
          <w:sz w:val="24"/>
          <w:szCs w:val="24"/>
        </w:rPr>
        <w:t>решением Коллегии Евразийской экономической комиссии от 1 февраля 2022 г. N 18 "О переходных положениях технического регламента Евразийского экономического союза "О безопасности продукции, предназначенной для гражданской обороны и защиты от чрезвычайных ситуаций природного и техногенного характера" (ТР ЕАЭС 050/2021)"</w:t>
      </w:r>
      <w:r w:rsidR="00295BF2" w:rsidRPr="00295BF2">
        <w:rPr>
          <w:rFonts w:ascii="Times New Roman" w:eastAsia="Times New Roman" w:hAnsi="Times New Roman"/>
          <w:sz w:val="24"/>
          <w:szCs w:val="24"/>
        </w:rPr>
        <w:t>;</w:t>
      </w:r>
      <w:bookmarkStart w:id="7" w:name="P006B"/>
      <w:bookmarkEnd w:id="7"/>
    </w:p>
    <w:p w:rsidR="00F9021C" w:rsidRDefault="00295BF2" w:rsidP="00F9021C">
      <w:pPr>
        <w:spacing w:after="0" w:line="240" w:lineRule="auto"/>
        <w:ind w:firstLine="709"/>
        <w:jc w:val="both"/>
        <w:rPr>
          <w:rFonts w:ascii="Times New Roman" w:eastAsia="Times New Roman" w:hAnsi="Times New Roman"/>
          <w:sz w:val="24"/>
          <w:szCs w:val="24"/>
        </w:rPr>
      </w:pPr>
      <w:r w:rsidRPr="00295BF2">
        <w:rPr>
          <w:rFonts w:ascii="Times New Roman" w:eastAsia="Times New Roman" w:hAnsi="Times New Roman"/>
          <w:sz w:val="24"/>
          <w:szCs w:val="24"/>
        </w:rPr>
        <w:t>б) проводятся работы, предусмотренные проектно-технической документацией на создание или реконструкцию системы оповещения населения;</w:t>
      </w:r>
      <w:bookmarkStart w:id="8" w:name="P006D"/>
      <w:bookmarkEnd w:id="8"/>
    </w:p>
    <w:p w:rsidR="00F9021C" w:rsidRDefault="00295BF2" w:rsidP="00F9021C">
      <w:pPr>
        <w:spacing w:after="0" w:line="240" w:lineRule="auto"/>
        <w:ind w:firstLine="709"/>
        <w:jc w:val="both"/>
        <w:rPr>
          <w:rFonts w:ascii="Times New Roman" w:eastAsia="Times New Roman" w:hAnsi="Times New Roman"/>
          <w:sz w:val="24"/>
          <w:szCs w:val="24"/>
        </w:rPr>
      </w:pPr>
      <w:r w:rsidRPr="00295BF2">
        <w:rPr>
          <w:rFonts w:ascii="Times New Roman" w:eastAsia="Times New Roman" w:hAnsi="Times New Roman"/>
          <w:sz w:val="24"/>
          <w:szCs w:val="24"/>
        </w:rPr>
        <w:t xml:space="preserve">в) осуществляются подключение системы оповещения населения к сетям операторов связи для целей кабельного и (или) эфирного телевизионного вещания и (или) радиовещания, а также проводного радиовещания в соответствии с </w:t>
      </w:r>
      <w:r w:rsidRPr="00600EA7">
        <w:rPr>
          <w:rFonts w:ascii="Times New Roman" w:eastAsia="Times New Roman" w:hAnsi="Times New Roman"/>
          <w:sz w:val="24"/>
          <w:szCs w:val="24"/>
        </w:rPr>
        <w:t>пунктом 31 Правил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w:t>
      </w:r>
      <w:r w:rsidRPr="00295BF2">
        <w:rPr>
          <w:rFonts w:ascii="Times New Roman" w:eastAsia="Times New Roman" w:hAnsi="Times New Roman"/>
          <w:sz w:val="24"/>
          <w:szCs w:val="24"/>
        </w:rPr>
        <w:t xml:space="preserve">, утвержденных </w:t>
      </w:r>
      <w:r w:rsidRPr="00600EA7">
        <w:rPr>
          <w:rFonts w:ascii="Times New Roman" w:eastAsia="Times New Roman" w:hAnsi="Times New Roman"/>
          <w:sz w:val="24"/>
          <w:szCs w:val="24"/>
        </w:rPr>
        <w:t>постановлением Правительства</w:t>
      </w:r>
      <w:r w:rsidRPr="00F9021C">
        <w:rPr>
          <w:rFonts w:ascii="Times New Roman" w:eastAsia="Times New Roman" w:hAnsi="Times New Roman"/>
          <w:sz w:val="24"/>
          <w:szCs w:val="24"/>
        </w:rPr>
        <w:t xml:space="preserve"> Российской Федерации от 28 декабря 2020 г. N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w:t>
      </w:r>
      <w:r w:rsidRPr="00295BF2">
        <w:rPr>
          <w:rFonts w:ascii="Times New Roman" w:eastAsia="Times New Roman" w:hAnsi="Times New Roman"/>
          <w:sz w:val="24"/>
          <w:szCs w:val="24"/>
        </w:rPr>
        <w:t>, ввод адресов направлений оповещения и взаимодействия в базу данных технических средств оповещения системы оповещения населения и комплексная наладка программного обеспечения системы оповещения населения и технических средств оповещения, включая средства защиты информации;</w:t>
      </w:r>
      <w:bookmarkStart w:id="9" w:name="P006F"/>
      <w:bookmarkEnd w:id="9"/>
    </w:p>
    <w:p w:rsidR="00A51CD3" w:rsidRPr="00F9021C" w:rsidRDefault="00295BF2" w:rsidP="00F9021C">
      <w:pPr>
        <w:spacing w:after="0" w:line="240" w:lineRule="auto"/>
        <w:ind w:firstLine="709"/>
        <w:jc w:val="both"/>
        <w:rPr>
          <w:rFonts w:ascii="Times New Roman" w:eastAsia="Times New Roman" w:hAnsi="Times New Roman"/>
          <w:sz w:val="24"/>
          <w:szCs w:val="24"/>
        </w:rPr>
      </w:pPr>
      <w:r w:rsidRPr="00295BF2">
        <w:rPr>
          <w:rFonts w:ascii="Times New Roman" w:eastAsia="Times New Roman" w:hAnsi="Times New Roman"/>
          <w:sz w:val="24"/>
          <w:szCs w:val="24"/>
        </w:rPr>
        <w:t>г) проводится обучение правилам эксплуатации допускаемых к эксплуатации технических средств оповещения дежурного (дежурно-диспетчерского) и технического персонала органов, осуществляющих управление гражданской обороной, и органов повседневного управления единой государственной системы предупреждения и ликвидации чрезвычайных ситуаций.</w:t>
      </w:r>
      <w:bookmarkStart w:id="10" w:name="P0071"/>
      <w:bookmarkEnd w:id="10"/>
    </w:p>
    <w:p w:rsidR="00295BF2" w:rsidRPr="00295BF2" w:rsidRDefault="00295BF2" w:rsidP="00F9021C">
      <w:pPr>
        <w:spacing w:after="0" w:line="240" w:lineRule="auto"/>
        <w:ind w:firstLine="480"/>
        <w:jc w:val="both"/>
        <w:rPr>
          <w:rFonts w:ascii="Times New Roman" w:eastAsia="Times New Roman" w:hAnsi="Times New Roman"/>
          <w:sz w:val="24"/>
          <w:szCs w:val="24"/>
        </w:rPr>
      </w:pPr>
      <w:r w:rsidRPr="00295BF2">
        <w:rPr>
          <w:rFonts w:ascii="Times New Roman" w:eastAsia="Times New Roman" w:hAnsi="Times New Roman"/>
          <w:sz w:val="24"/>
          <w:szCs w:val="24"/>
        </w:rPr>
        <w:t>1</w:t>
      </w:r>
      <w:r w:rsidR="008419A1" w:rsidRPr="00F9021C">
        <w:rPr>
          <w:rFonts w:ascii="Times New Roman" w:eastAsia="Times New Roman" w:hAnsi="Times New Roman"/>
          <w:sz w:val="24"/>
          <w:szCs w:val="24"/>
        </w:rPr>
        <w:t>1</w:t>
      </w:r>
      <w:r w:rsidRPr="00295BF2">
        <w:rPr>
          <w:rFonts w:ascii="Times New Roman" w:eastAsia="Times New Roman" w:hAnsi="Times New Roman"/>
          <w:sz w:val="24"/>
          <w:szCs w:val="24"/>
        </w:rPr>
        <w:t>. На третьем этапе проводятся испытания и осуществляется ввод системы оповещения населения в эксплуатацию.</w:t>
      </w:r>
    </w:p>
    <w:p w:rsidR="00A51CD3" w:rsidRPr="00A51CD3" w:rsidRDefault="00A51CD3" w:rsidP="00F9021C">
      <w:pPr>
        <w:spacing w:after="0" w:line="240" w:lineRule="auto"/>
        <w:ind w:firstLine="480"/>
        <w:jc w:val="both"/>
        <w:rPr>
          <w:rFonts w:ascii="Times New Roman" w:eastAsia="Times New Roman" w:hAnsi="Times New Roman"/>
          <w:sz w:val="24"/>
          <w:szCs w:val="24"/>
        </w:rPr>
      </w:pPr>
      <w:r w:rsidRPr="00A51CD3">
        <w:rPr>
          <w:rFonts w:ascii="Times New Roman" w:eastAsia="Times New Roman" w:hAnsi="Times New Roman"/>
          <w:sz w:val="24"/>
          <w:szCs w:val="24"/>
        </w:rPr>
        <w:t>1</w:t>
      </w:r>
      <w:r w:rsidR="008419A1" w:rsidRPr="00F9021C">
        <w:rPr>
          <w:rFonts w:ascii="Times New Roman" w:eastAsia="Times New Roman" w:hAnsi="Times New Roman"/>
          <w:sz w:val="24"/>
          <w:szCs w:val="24"/>
        </w:rPr>
        <w:t>2</w:t>
      </w:r>
      <w:r w:rsidRPr="00A51CD3">
        <w:rPr>
          <w:rFonts w:ascii="Times New Roman" w:eastAsia="Times New Roman" w:hAnsi="Times New Roman"/>
          <w:sz w:val="24"/>
          <w:szCs w:val="24"/>
        </w:rPr>
        <w:t xml:space="preserve">. Ввод системы оповещения населения в эксплуатацию осуществляется на основании правового акта органа местного самоуправления, распорядительного документа организации, указанной в </w:t>
      </w:r>
      <w:r w:rsidRPr="00F9021C">
        <w:rPr>
          <w:rFonts w:ascii="Times New Roman" w:eastAsia="Times New Roman" w:hAnsi="Times New Roman"/>
          <w:sz w:val="24"/>
          <w:szCs w:val="24"/>
        </w:rPr>
        <w:t>пункте 3 статьи 9 Федерального закона</w:t>
      </w:r>
      <w:r w:rsidR="00600EA7">
        <w:rPr>
          <w:rFonts w:ascii="Times New Roman" w:eastAsia="Times New Roman" w:hAnsi="Times New Roman"/>
          <w:sz w:val="24"/>
          <w:szCs w:val="24"/>
        </w:rPr>
        <w:t xml:space="preserve"> от </w:t>
      </w:r>
      <w:r w:rsidR="00600EA7" w:rsidRPr="00600EA7">
        <w:rPr>
          <w:rFonts w:ascii="Times New Roman" w:eastAsia="Times New Roman" w:hAnsi="Times New Roman"/>
          <w:sz w:val="24"/>
          <w:szCs w:val="24"/>
        </w:rPr>
        <w:t>12.02.1998 N 28-ФЗ</w:t>
      </w:r>
      <w:r w:rsidRPr="00F9021C">
        <w:rPr>
          <w:rFonts w:ascii="Times New Roman" w:eastAsia="Times New Roman" w:hAnsi="Times New Roman"/>
          <w:sz w:val="24"/>
          <w:szCs w:val="24"/>
        </w:rPr>
        <w:t xml:space="preserve"> "О гражданской обороне"</w:t>
      </w:r>
      <w:r w:rsidRPr="00A51CD3">
        <w:rPr>
          <w:rFonts w:ascii="Times New Roman" w:eastAsia="Times New Roman" w:hAnsi="Times New Roman"/>
          <w:sz w:val="24"/>
          <w:szCs w:val="24"/>
        </w:rPr>
        <w:t>, принятого при условии положительных результатов испытаний системы оповещения населения.</w:t>
      </w:r>
    </w:p>
    <w:p w:rsidR="00A51CD3" w:rsidRPr="00A51CD3" w:rsidRDefault="00A51CD3" w:rsidP="00F9021C">
      <w:pPr>
        <w:spacing w:after="0" w:line="240" w:lineRule="auto"/>
        <w:ind w:firstLine="480"/>
        <w:jc w:val="both"/>
        <w:rPr>
          <w:rFonts w:ascii="Times New Roman" w:eastAsia="Times New Roman" w:hAnsi="Times New Roman"/>
          <w:sz w:val="24"/>
          <w:szCs w:val="24"/>
        </w:rPr>
      </w:pPr>
      <w:r w:rsidRPr="00A51CD3">
        <w:rPr>
          <w:rFonts w:ascii="Times New Roman" w:eastAsia="Times New Roman" w:hAnsi="Times New Roman"/>
          <w:sz w:val="24"/>
          <w:szCs w:val="24"/>
        </w:rPr>
        <w:t>На введенную в эксплуатацию систему оповещения населения оформляются паспорт и положение о соответствующей системе оповещения населения.</w:t>
      </w:r>
    </w:p>
    <w:p w:rsidR="00A51CD3" w:rsidRPr="00A51CD3" w:rsidRDefault="00A51CD3" w:rsidP="00F9021C">
      <w:pPr>
        <w:spacing w:after="0" w:line="240" w:lineRule="auto"/>
        <w:ind w:firstLine="480"/>
        <w:jc w:val="both"/>
        <w:rPr>
          <w:rFonts w:ascii="Times New Roman" w:eastAsia="Times New Roman" w:hAnsi="Times New Roman"/>
          <w:sz w:val="24"/>
          <w:szCs w:val="24"/>
        </w:rPr>
      </w:pPr>
      <w:r w:rsidRPr="00A51CD3">
        <w:rPr>
          <w:rFonts w:ascii="Times New Roman" w:eastAsia="Times New Roman" w:hAnsi="Times New Roman"/>
          <w:sz w:val="24"/>
          <w:szCs w:val="24"/>
        </w:rPr>
        <w:t>Формы и содержание текстовых и графических частей, входящих в паспорта и положения о системах оповещения населения, устанавливаются Министерством Российской Федерации по делам гражданской обороны, чрезвычайным ситуациям и ликвидации последствий стихийных бедствий.</w:t>
      </w:r>
    </w:p>
    <w:p w:rsidR="00600EA7" w:rsidRDefault="00A51CD3" w:rsidP="00F9021C">
      <w:pPr>
        <w:spacing w:after="0" w:line="240" w:lineRule="auto"/>
        <w:ind w:firstLine="480"/>
        <w:jc w:val="both"/>
        <w:rPr>
          <w:rFonts w:ascii="Times New Roman" w:eastAsia="Times New Roman" w:hAnsi="Times New Roman"/>
          <w:sz w:val="24"/>
          <w:szCs w:val="24"/>
        </w:rPr>
      </w:pPr>
      <w:r w:rsidRPr="00A51CD3">
        <w:rPr>
          <w:rFonts w:ascii="Times New Roman" w:eastAsia="Times New Roman" w:hAnsi="Times New Roman"/>
          <w:sz w:val="24"/>
          <w:szCs w:val="24"/>
        </w:rPr>
        <w:t xml:space="preserve">Для проведения испытаний системы оповещения населения органом государственной власти субъекта Российской Федерации, органом местного самоуправления, организацией, указанной в </w:t>
      </w:r>
      <w:r w:rsidRPr="00F9021C">
        <w:rPr>
          <w:rFonts w:ascii="Times New Roman" w:eastAsia="Times New Roman" w:hAnsi="Times New Roman"/>
          <w:sz w:val="24"/>
          <w:szCs w:val="24"/>
        </w:rPr>
        <w:t xml:space="preserve">пункте 3 статьи 9 Федерального закона </w:t>
      </w:r>
      <w:r w:rsidR="002830AF" w:rsidRPr="00F9021C">
        <w:rPr>
          <w:rFonts w:ascii="Times New Roman" w:eastAsia="Times New Roman" w:hAnsi="Times New Roman"/>
          <w:sz w:val="24"/>
          <w:szCs w:val="24"/>
        </w:rPr>
        <w:t xml:space="preserve">12.02.1998 N 28-ФЗ </w:t>
      </w:r>
      <w:r w:rsidRPr="00F9021C">
        <w:rPr>
          <w:rFonts w:ascii="Times New Roman" w:eastAsia="Times New Roman" w:hAnsi="Times New Roman"/>
          <w:sz w:val="24"/>
          <w:szCs w:val="24"/>
        </w:rPr>
        <w:t>"О гражданской обороне"</w:t>
      </w:r>
      <w:r w:rsidRPr="00A51CD3">
        <w:rPr>
          <w:rFonts w:ascii="Times New Roman" w:eastAsia="Times New Roman" w:hAnsi="Times New Roman"/>
          <w:sz w:val="24"/>
          <w:szCs w:val="24"/>
        </w:rPr>
        <w:t>, создается комиссия с участием представителя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bookmarkStart w:id="11" w:name="P007D"/>
      <w:bookmarkEnd w:id="11"/>
    </w:p>
    <w:p w:rsidR="00A51CD3" w:rsidRPr="00A51CD3" w:rsidRDefault="00A51CD3" w:rsidP="00F9021C">
      <w:pPr>
        <w:spacing w:after="0" w:line="240" w:lineRule="auto"/>
        <w:ind w:firstLine="480"/>
        <w:jc w:val="both"/>
        <w:rPr>
          <w:rFonts w:ascii="Times New Roman" w:eastAsia="Times New Roman" w:hAnsi="Times New Roman"/>
          <w:sz w:val="24"/>
          <w:szCs w:val="24"/>
        </w:rPr>
      </w:pPr>
      <w:r w:rsidRPr="00A51CD3">
        <w:rPr>
          <w:rFonts w:ascii="Times New Roman" w:eastAsia="Times New Roman" w:hAnsi="Times New Roman"/>
          <w:sz w:val="24"/>
          <w:szCs w:val="24"/>
        </w:rPr>
        <w:t>1</w:t>
      </w:r>
      <w:r w:rsidR="008419A1" w:rsidRPr="00F9021C">
        <w:rPr>
          <w:rFonts w:ascii="Times New Roman" w:eastAsia="Times New Roman" w:hAnsi="Times New Roman"/>
          <w:sz w:val="24"/>
          <w:szCs w:val="24"/>
        </w:rPr>
        <w:t>3</w:t>
      </w:r>
      <w:r w:rsidRPr="00A51CD3">
        <w:rPr>
          <w:rFonts w:ascii="Times New Roman" w:eastAsia="Times New Roman" w:hAnsi="Times New Roman"/>
          <w:sz w:val="24"/>
          <w:szCs w:val="24"/>
        </w:rPr>
        <w:t>. Вывод из эксплуатации действующей системы оповещения населения осуществляется после ввода в эксплуатацию новой системы оповещения населения.</w:t>
      </w:r>
    </w:p>
    <w:p w:rsidR="00600EA7" w:rsidRDefault="00A51CD3" w:rsidP="00F9021C">
      <w:pPr>
        <w:spacing w:after="0" w:line="240" w:lineRule="auto"/>
        <w:ind w:firstLine="480"/>
        <w:jc w:val="both"/>
        <w:rPr>
          <w:rFonts w:ascii="Times New Roman" w:eastAsia="Times New Roman" w:hAnsi="Times New Roman"/>
          <w:sz w:val="24"/>
          <w:szCs w:val="24"/>
        </w:rPr>
      </w:pPr>
      <w:r w:rsidRPr="00A51CD3">
        <w:rPr>
          <w:rFonts w:ascii="Times New Roman" w:eastAsia="Times New Roman" w:hAnsi="Times New Roman"/>
          <w:sz w:val="24"/>
          <w:szCs w:val="24"/>
        </w:rPr>
        <w:t>1</w:t>
      </w:r>
      <w:r w:rsidR="008419A1" w:rsidRPr="00F9021C">
        <w:rPr>
          <w:rFonts w:ascii="Times New Roman" w:eastAsia="Times New Roman" w:hAnsi="Times New Roman"/>
          <w:sz w:val="24"/>
          <w:szCs w:val="24"/>
        </w:rPr>
        <w:t>4</w:t>
      </w:r>
      <w:r w:rsidRPr="00A51CD3">
        <w:rPr>
          <w:rFonts w:ascii="Times New Roman" w:eastAsia="Times New Roman" w:hAnsi="Times New Roman"/>
          <w:sz w:val="24"/>
          <w:szCs w:val="24"/>
        </w:rPr>
        <w:t>. Поддержание в состоянии постоянной готовности систем оповещения населения достигается за счет:</w:t>
      </w:r>
      <w:bookmarkStart w:id="12" w:name="P0081"/>
      <w:bookmarkEnd w:id="12"/>
    </w:p>
    <w:p w:rsidR="00600EA7" w:rsidRDefault="00A51CD3" w:rsidP="00F9021C">
      <w:pPr>
        <w:spacing w:after="0" w:line="240" w:lineRule="auto"/>
        <w:ind w:firstLine="480"/>
        <w:jc w:val="both"/>
        <w:rPr>
          <w:rFonts w:ascii="Times New Roman" w:eastAsia="Times New Roman" w:hAnsi="Times New Roman"/>
          <w:sz w:val="24"/>
          <w:szCs w:val="24"/>
        </w:rPr>
      </w:pPr>
      <w:r w:rsidRPr="00A51CD3">
        <w:rPr>
          <w:rFonts w:ascii="Times New Roman" w:eastAsia="Times New Roman" w:hAnsi="Times New Roman"/>
          <w:sz w:val="24"/>
          <w:szCs w:val="24"/>
        </w:rPr>
        <w:t xml:space="preserve">а) осуществления обучения уполномоченного на задействование систем оповещения населения дежурного (дежурно-диспетчерского) персонала органов, осуществляющих управление гражданской обороной, органов повседневного управления единой государственной системы предупреждения и ликвидации чрезвычайных ситуаций и организаций, указанных в </w:t>
      </w:r>
      <w:r w:rsidRPr="00F9021C">
        <w:rPr>
          <w:rFonts w:ascii="Times New Roman" w:eastAsia="Times New Roman" w:hAnsi="Times New Roman"/>
          <w:sz w:val="24"/>
          <w:szCs w:val="24"/>
        </w:rPr>
        <w:t xml:space="preserve">пункте 3 статьи 9 Федерального закона </w:t>
      </w:r>
      <w:r w:rsidR="002830AF" w:rsidRPr="00F9021C">
        <w:rPr>
          <w:rFonts w:ascii="Times New Roman" w:eastAsia="Times New Roman" w:hAnsi="Times New Roman"/>
          <w:sz w:val="24"/>
          <w:szCs w:val="24"/>
        </w:rPr>
        <w:t xml:space="preserve">от 12.02.1998 N 28-ФЗ </w:t>
      </w:r>
      <w:r w:rsidRPr="00F9021C">
        <w:rPr>
          <w:rFonts w:ascii="Times New Roman" w:eastAsia="Times New Roman" w:hAnsi="Times New Roman"/>
          <w:sz w:val="24"/>
          <w:szCs w:val="24"/>
        </w:rPr>
        <w:t>"О гражданской обороне"</w:t>
      </w:r>
      <w:r w:rsidRPr="00A51CD3">
        <w:rPr>
          <w:rFonts w:ascii="Times New Roman" w:eastAsia="Times New Roman" w:hAnsi="Times New Roman"/>
          <w:sz w:val="24"/>
          <w:szCs w:val="24"/>
        </w:rPr>
        <w:t>;</w:t>
      </w:r>
      <w:bookmarkStart w:id="13" w:name="P0083"/>
      <w:bookmarkEnd w:id="13"/>
    </w:p>
    <w:p w:rsidR="00600EA7" w:rsidRDefault="00A51CD3" w:rsidP="00F9021C">
      <w:pPr>
        <w:spacing w:after="0" w:line="240" w:lineRule="auto"/>
        <w:ind w:firstLine="480"/>
        <w:jc w:val="both"/>
        <w:rPr>
          <w:rFonts w:ascii="Times New Roman" w:eastAsia="Times New Roman" w:hAnsi="Times New Roman"/>
          <w:sz w:val="24"/>
          <w:szCs w:val="24"/>
        </w:rPr>
      </w:pPr>
      <w:r w:rsidRPr="00A51CD3">
        <w:rPr>
          <w:rFonts w:ascii="Times New Roman" w:eastAsia="Times New Roman" w:hAnsi="Times New Roman"/>
          <w:sz w:val="24"/>
          <w:szCs w:val="24"/>
        </w:rPr>
        <w:t>б) заблаговременного формирования сигналов оповещения и экстренной информации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bookmarkStart w:id="14" w:name="P0085"/>
      <w:bookmarkEnd w:id="14"/>
    </w:p>
    <w:p w:rsidR="00600EA7" w:rsidRDefault="00600EA7" w:rsidP="00F9021C">
      <w:pPr>
        <w:spacing w:after="0" w:line="240" w:lineRule="auto"/>
        <w:ind w:firstLine="480"/>
        <w:jc w:val="both"/>
        <w:rPr>
          <w:rFonts w:ascii="Times New Roman" w:eastAsia="Times New Roman" w:hAnsi="Times New Roman"/>
          <w:sz w:val="24"/>
          <w:szCs w:val="24"/>
        </w:rPr>
      </w:pPr>
      <w:r>
        <w:rPr>
          <w:rFonts w:ascii="Times New Roman" w:eastAsia="Times New Roman" w:hAnsi="Times New Roman"/>
          <w:sz w:val="24"/>
          <w:szCs w:val="24"/>
        </w:rPr>
        <w:t>в</w:t>
      </w:r>
      <w:r w:rsidR="00A51CD3" w:rsidRPr="00A51CD3">
        <w:rPr>
          <w:rFonts w:ascii="Times New Roman" w:eastAsia="Times New Roman" w:hAnsi="Times New Roman"/>
          <w:sz w:val="24"/>
          <w:szCs w:val="24"/>
        </w:rPr>
        <w:t>) регулярного проведения проверок наличия и готовности технических средств оповещения системы оповещения населения в соответствии с проектно-технической документацией;</w:t>
      </w:r>
      <w:bookmarkStart w:id="15" w:name="P0087"/>
      <w:bookmarkEnd w:id="15"/>
    </w:p>
    <w:p w:rsidR="00A51CD3" w:rsidRPr="00A51CD3" w:rsidRDefault="00A51CD3" w:rsidP="00F9021C">
      <w:pPr>
        <w:spacing w:after="0" w:line="240" w:lineRule="auto"/>
        <w:ind w:firstLine="480"/>
        <w:jc w:val="both"/>
        <w:rPr>
          <w:rFonts w:ascii="Times New Roman" w:eastAsia="Times New Roman" w:hAnsi="Times New Roman"/>
          <w:sz w:val="24"/>
          <w:szCs w:val="24"/>
        </w:rPr>
      </w:pPr>
      <w:r w:rsidRPr="00A51CD3">
        <w:rPr>
          <w:rFonts w:ascii="Times New Roman" w:eastAsia="Times New Roman" w:hAnsi="Times New Roman"/>
          <w:sz w:val="24"/>
          <w:szCs w:val="24"/>
        </w:rPr>
        <w:t>г) эксплуатационно-технического обслуживания, ремонта неисправных и замены выслуживших установленный эксплуатационный ресурс технических средств оповещения;</w:t>
      </w:r>
      <w:r w:rsidRPr="00A51CD3">
        <w:rPr>
          <w:rFonts w:ascii="Times New Roman" w:eastAsia="Times New Roman" w:hAnsi="Times New Roman"/>
          <w:sz w:val="24"/>
          <w:szCs w:val="24"/>
        </w:rPr>
        <w:br/>
      </w:r>
      <w:r w:rsidRPr="00A51CD3">
        <w:rPr>
          <w:rFonts w:ascii="Times New Roman" w:eastAsia="Times New Roman" w:hAnsi="Times New Roman"/>
          <w:sz w:val="24"/>
          <w:szCs w:val="24"/>
        </w:rPr>
        <w:br/>
      </w:r>
      <w:bookmarkStart w:id="16" w:name="P0089"/>
      <w:bookmarkEnd w:id="16"/>
    </w:p>
    <w:p w:rsidR="00A51CD3" w:rsidRPr="00A51CD3" w:rsidRDefault="00A51CD3" w:rsidP="00F9021C">
      <w:pPr>
        <w:spacing w:after="0" w:line="240" w:lineRule="auto"/>
        <w:ind w:firstLine="480"/>
        <w:jc w:val="both"/>
        <w:rPr>
          <w:rFonts w:ascii="Times New Roman" w:eastAsia="Times New Roman" w:hAnsi="Times New Roman"/>
          <w:sz w:val="24"/>
          <w:szCs w:val="24"/>
        </w:rPr>
      </w:pPr>
      <w:r w:rsidRPr="00A51CD3">
        <w:rPr>
          <w:rFonts w:ascii="Times New Roman" w:eastAsia="Times New Roman" w:hAnsi="Times New Roman"/>
          <w:sz w:val="24"/>
          <w:szCs w:val="24"/>
        </w:rPr>
        <w:t xml:space="preserve">д) создания запасов (резервов) средств оповещения населения и поддержания их в готовности к использованию по предназначению в соответствии с </w:t>
      </w:r>
      <w:r w:rsidRPr="00F9021C">
        <w:rPr>
          <w:rFonts w:ascii="Times New Roman" w:eastAsia="Times New Roman" w:hAnsi="Times New Roman"/>
          <w:sz w:val="24"/>
          <w:szCs w:val="24"/>
        </w:rPr>
        <w:t>постановлением Правительства Российской Федерации от 27 апреля 2000 г. N 379 "О накоплении, хранении и использовании в целях гражданской обороны запасов материально-технических, продовольственных, медицинских и иных средств"</w:t>
      </w:r>
      <w:r w:rsidRPr="00A51CD3">
        <w:rPr>
          <w:rFonts w:ascii="Times New Roman" w:eastAsia="Times New Roman" w:hAnsi="Times New Roman"/>
          <w:sz w:val="24"/>
          <w:szCs w:val="24"/>
        </w:rPr>
        <w:t>;</w:t>
      </w:r>
      <w:bookmarkStart w:id="17" w:name="P008B"/>
      <w:bookmarkEnd w:id="17"/>
    </w:p>
    <w:p w:rsidR="00A51CD3" w:rsidRPr="00A51CD3" w:rsidRDefault="00A51CD3" w:rsidP="00F9021C">
      <w:pPr>
        <w:spacing w:after="0" w:line="240" w:lineRule="auto"/>
        <w:ind w:firstLine="480"/>
        <w:jc w:val="both"/>
        <w:rPr>
          <w:rFonts w:ascii="Times New Roman" w:eastAsia="Times New Roman" w:hAnsi="Times New Roman"/>
          <w:sz w:val="24"/>
          <w:szCs w:val="24"/>
        </w:rPr>
      </w:pPr>
      <w:r w:rsidRPr="00A51CD3">
        <w:rPr>
          <w:rFonts w:ascii="Times New Roman" w:eastAsia="Times New Roman" w:hAnsi="Times New Roman"/>
          <w:sz w:val="24"/>
          <w:szCs w:val="24"/>
        </w:rPr>
        <w:t xml:space="preserve">е) осуществления реконструкции систем оповещения населения в случаях, установленных </w:t>
      </w:r>
      <w:r w:rsidRPr="00F9021C">
        <w:rPr>
          <w:rFonts w:ascii="Times New Roman" w:eastAsia="Times New Roman" w:hAnsi="Times New Roman"/>
          <w:sz w:val="24"/>
          <w:szCs w:val="24"/>
        </w:rPr>
        <w:t xml:space="preserve">пунктом </w:t>
      </w:r>
      <w:r w:rsidR="002830AF" w:rsidRPr="00F9021C">
        <w:rPr>
          <w:rFonts w:ascii="Times New Roman" w:eastAsia="Times New Roman" w:hAnsi="Times New Roman"/>
          <w:sz w:val="24"/>
          <w:szCs w:val="24"/>
        </w:rPr>
        <w:t>7 настоящего Положения</w:t>
      </w:r>
      <w:r w:rsidRPr="00A51CD3">
        <w:rPr>
          <w:rFonts w:ascii="Times New Roman" w:eastAsia="Times New Roman" w:hAnsi="Times New Roman"/>
          <w:sz w:val="24"/>
          <w:szCs w:val="24"/>
        </w:rPr>
        <w:t>.</w:t>
      </w:r>
    </w:p>
    <w:p w:rsidR="00A51CD3" w:rsidRPr="00F9021C" w:rsidRDefault="00A51CD3" w:rsidP="00F9021C">
      <w:pPr>
        <w:pStyle w:val="formattext0"/>
        <w:spacing w:before="0" w:beforeAutospacing="0" w:after="0" w:afterAutospacing="0"/>
        <w:ind w:firstLine="709"/>
        <w:jc w:val="both"/>
      </w:pPr>
    </w:p>
    <w:p w:rsidR="00C65B4A" w:rsidRPr="00F9021C" w:rsidRDefault="00C65B4A" w:rsidP="00F9021C">
      <w:pPr>
        <w:pStyle w:val="formattext0"/>
        <w:spacing w:before="0" w:beforeAutospacing="0" w:after="0" w:afterAutospacing="0"/>
        <w:ind w:firstLine="480"/>
        <w:jc w:val="both"/>
      </w:pPr>
      <w:bookmarkStart w:id="18" w:name="P0066"/>
      <w:bookmarkEnd w:id="18"/>
    </w:p>
    <w:p w:rsidR="00F87699" w:rsidRPr="00F9021C" w:rsidRDefault="00F87699" w:rsidP="00F9021C">
      <w:pPr>
        <w:pStyle w:val="formattext0"/>
        <w:spacing w:before="0" w:beforeAutospacing="0" w:after="0" w:afterAutospacing="0"/>
        <w:ind w:firstLine="5103"/>
      </w:pPr>
      <w:bookmarkStart w:id="19" w:name="P0068"/>
      <w:bookmarkStart w:id="20" w:name="P0069"/>
      <w:bookmarkEnd w:id="19"/>
      <w:bookmarkEnd w:id="20"/>
    </w:p>
    <w:p w:rsidR="00F87699" w:rsidRDefault="00F87699"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Default="00600EA7" w:rsidP="00F9021C">
      <w:pPr>
        <w:pStyle w:val="formattext0"/>
        <w:spacing w:before="0" w:beforeAutospacing="0" w:after="0" w:afterAutospacing="0"/>
        <w:ind w:firstLine="5103"/>
      </w:pPr>
    </w:p>
    <w:p w:rsidR="00600EA7" w:rsidRPr="00F9021C" w:rsidRDefault="00600EA7" w:rsidP="00F9021C">
      <w:pPr>
        <w:pStyle w:val="formattext0"/>
        <w:spacing w:before="0" w:beforeAutospacing="0" w:after="0" w:afterAutospacing="0"/>
        <w:ind w:firstLine="5103"/>
      </w:pPr>
    </w:p>
    <w:p w:rsidR="008829BA" w:rsidRPr="00F9021C" w:rsidRDefault="00F87699" w:rsidP="00F9021C">
      <w:pPr>
        <w:pStyle w:val="formattext0"/>
        <w:spacing w:before="0" w:beforeAutospacing="0" w:after="0" w:afterAutospacing="0"/>
        <w:ind w:firstLine="5103"/>
      </w:pPr>
      <w:r w:rsidRPr="00F9021C">
        <w:t>При</w:t>
      </w:r>
      <w:r w:rsidR="008829BA" w:rsidRPr="00F9021C">
        <w:t>ложение N 1</w:t>
      </w:r>
    </w:p>
    <w:p w:rsidR="008829BA" w:rsidRPr="00F9021C" w:rsidRDefault="00C65B4A" w:rsidP="00F9021C">
      <w:pPr>
        <w:pStyle w:val="formattext0"/>
        <w:spacing w:before="0" w:beforeAutospacing="0" w:after="0" w:afterAutospacing="0"/>
        <w:ind w:firstLine="5103"/>
      </w:pPr>
      <w:r w:rsidRPr="00F9021C">
        <w:t xml:space="preserve">к Положению о </w:t>
      </w:r>
      <w:r w:rsidR="008829BA" w:rsidRPr="00F9021C">
        <w:t xml:space="preserve">муниципальной системе </w:t>
      </w:r>
    </w:p>
    <w:p w:rsidR="008829BA" w:rsidRPr="00F9021C" w:rsidRDefault="008829BA" w:rsidP="00F9021C">
      <w:pPr>
        <w:pStyle w:val="formattext0"/>
        <w:spacing w:before="0" w:beforeAutospacing="0" w:after="0" w:afterAutospacing="0"/>
        <w:ind w:firstLine="5103"/>
      </w:pPr>
      <w:r w:rsidRPr="00F9021C">
        <w:t xml:space="preserve">оповещения населения городского </w:t>
      </w:r>
    </w:p>
    <w:p w:rsidR="008829BA" w:rsidRPr="00F9021C" w:rsidRDefault="008829BA" w:rsidP="00F9021C">
      <w:pPr>
        <w:pStyle w:val="formattext0"/>
        <w:spacing w:before="0" w:beforeAutospacing="0" w:after="0" w:afterAutospacing="0"/>
        <w:ind w:firstLine="5103"/>
      </w:pPr>
      <w:r w:rsidRPr="00F9021C">
        <w:t>поселения Куминский</w:t>
      </w:r>
    </w:p>
    <w:p w:rsidR="00600EA7" w:rsidRDefault="00600EA7" w:rsidP="00600EA7">
      <w:pPr>
        <w:pStyle w:val="formattext0"/>
        <w:spacing w:before="0" w:beforeAutospacing="0" w:after="0" w:afterAutospacing="0"/>
        <w:ind w:firstLine="480"/>
        <w:jc w:val="center"/>
      </w:pPr>
    </w:p>
    <w:p w:rsidR="00A51CD3" w:rsidRPr="00600EA7" w:rsidRDefault="00A51CD3" w:rsidP="00600EA7">
      <w:pPr>
        <w:pStyle w:val="formattext0"/>
        <w:spacing w:before="0" w:beforeAutospacing="0" w:after="0" w:afterAutospacing="0"/>
        <w:ind w:firstLine="480"/>
        <w:jc w:val="center"/>
        <w:rPr>
          <w:b/>
        </w:rPr>
      </w:pPr>
      <w:r w:rsidRPr="00600EA7">
        <w:rPr>
          <w:b/>
        </w:rPr>
        <w:t>Порядок проведения комплексных и технических проверок готовности систем оповещения населения</w:t>
      </w:r>
    </w:p>
    <w:p w:rsidR="00A51CD3" w:rsidRPr="00600EA7" w:rsidRDefault="00A51CD3" w:rsidP="00F9021C">
      <w:pPr>
        <w:pStyle w:val="formattext0"/>
        <w:spacing w:before="0" w:beforeAutospacing="0" w:after="0" w:afterAutospacing="0"/>
        <w:ind w:firstLine="480"/>
        <w:jc w:val="both"/>
        <w:rPr>
          <w:b/>
        </w:rPr>
      </w:pPr>
    </w:p>
    <w:p w:rsidR="00A51CD3" w:rsidRPr="00F9021C" w:rsidRDefault="00A51CD3" w:rsidP="00F9021C">
      <w:pPr>
        <w:pStyle w:val="formattext0"/>
        <w:spacing w:before="0" w:beforeAutospacing="0" w:after="0" w:afterAutospacing="0"/>
        <w:ind w:firstLine="480"/>
        <w:jc w:val="both"/>
      </w:pPr>
    </w:p>
    <w:p w:rsidR="00A51CD3" w:rsidRPr="00F9021C" w:rsidRDefault="00A51CD3" w:rsidP="00F9021C">
      <w:pPr>
        <w:pStyle w:val="formattext0"/>
        <w:spacing w:before="0" w:beforeAutospacing="0" w:after="0" w:afterAutospacing="0"/>
        <w:ind w:firstLine="480"/>
        <w:jc w:val="both"/>
      </w:pPr>
      <w:r w:rsidRPr="00F9021C">
        <w:t>1. Комплексные и технические проверки готовности систем оповещения населения проводятся в целях контроля за поддержанием в состоянии постоянной готовности к использованию систем оповещения населения.</w:t>
      </w:r>
    </w:p>
    <w:p w:rsidR="00A51CD3" w:rsidRPr="00F9021C" w:rsidRDefault="00A51CD3" w:rsidP="00F9021C">
      <w:pPr>
        <w:pStyle w:val="formattext0"/>
        <w:spacing w:before="0" w:beforeAutospacing="0" w:after="0" w:afterAutospacing="0"/>
        <w:ind w:firstLine="480"/>
        <w:jc w:val="both"/>
      </w:pPr>
      <w:r w:rsidRPr="00F9021C">
        <w:t>В ходе комплексных проверок готовности систем оповещения населения осуществляется включение оконечных средств оповещения и доведение до населения сигнала оповещения "ВНИМАНИЕ ВСЕМ!" и информации в виде аудио-, аудиовизуального, текстового сообщения "ПРОВОДИТСЯ ПРОВЕРКА ГОТОВНОСТИ СИСТЕМЫ ОПОВЕЩЕНИЯ НАСЕЛЕНИЯ! ПРОСЬБА СОХРАНЯТЬ СПОКОЙСТВИЕ!", в том числе путем замещения телерадиовещания с перерывом вещательных программ.</w:t>
      </w:r>
    </w:p>
    <w:p w:rsidR="00A51CD3" w:rsidRPr="00F9021C" w:rsidRDefault="00A51CD3" w:rsidP="00F9021C">
      <w:pPr>
        <w:pStyle w:val="formattext0"/>
        <w:spacing w:before="0" w:beforeAutospacing="0" w:after="0" w:afterAutospacing="0"/>
        <w:ind w:firstLine="480"/>
        <w:jc w:val="both"/>
      </w:pPr>
      <w:r w:rsidRPr="00F9021C">
        <w:t>В ходе технических проверок готовности систем оповещения населения проверяется исправность технических средств оповещения без включения оконечных средств оповещения и доведения сигнала оповещения и соответствующей информации до населения.</w:t>
      </w:r>
    </w:p>
    <w:p w:rsidR="00A51CD3" w:rsidRPr="00F9021C" w:rsidRDefault="00A51CD3" w:rsidP="00F9021C">
      <w:pPr>
        <w:pStyle w:val="formattext0"/>
        <w:spacing w:before="0" w:beforeAutospacing="0" w:after="0" w:afterAutospacing="0"/>
        <w:ind w:firstLine="480"/>
        <w:jc w:val="both"/>
      </w:pPr>
      <w:r w:rsidRPr="00F9021C">
        <w:t>Критерии оценки готовности систем оповещения населения к использованию по предназначению устанавливаются Министерством Российской Федерации по делам гражданской обороны, чрезвычайным ситуациям и ликвидации последствий стихийных бедствий.</w:t>
      </w:r>
    </w:p>
    <w:p w:rsidR="00A51CD3" w:rsidRPr="00F9021C" w:rsidRDefault="00A51CD3" w:rsidP="00F9021C">
      <w:pPr>
        <w:pStyle w:val="formattext0"/>
        <w:spacing w:before="0" w:beforeAutospacing="0" w:after="0" w:afterAutospacing="0"/>
        <w:ind w:firstLine="480"/>
        <w:jc w:val="both"/>
      </w:pPr>
      <w:r w:rsidRPr="00F9021C">
        <w:t>2. Комплексные проверки готовности региональных и муниципальных систем оповещения населения проводятся 2 раза в год комиссией по проверке готовности систем оповещения населения, назначаемой органами государственной власти субъектов Российской Федерации, органами местного самоуправления. Включение оконечных средств оповещения и доведение до населения сигнала оповещения и соответствующей информации осуществляются в дневное время в первую среду марта и октября, при этом замещение эфирного телевизионного вещания и радиовещания осуществляется с 10 часов 43 минут по местному времени продолжительностью до 1 минуты.</w:t>
      </w:r>
    </w:p>
    <w:p w:rsidR="00A51CD3" w:rsidRPr="00F9021C" w:rsidRDefault="00A51CD3" w:rsidP="00F9021C">
      <w:pPr>
        <w:pStyle w:val="formattext0"/>
        <w:spacing w:before="0" w:beforeAutospacing="0" w:after="0" w:afterAutospacing="0"/>
        <w:ind w:firstLine="480"/>
        <w:jc w:val="both"/>
      </w:pPr>
      <w:r w:rsidRPr="00F9021C">
        <w:t>При подготовке к проведению комплексных проверок готовности региональных и муниципальных систем оповещения населения органами государственной власти субъектов Российской Федерации и органами местного самоуправления заблаговременно (не позднее 3 рабочих дней до их начала) осуществляется информирование населения об их проведении.</w:t>
      </w:r>
    </w:p>
    <w:p w:rsidR="00A51CD3" w:rsidRPr="00F9021C" w:rsidRDefault="00A51CD3" w:rsidP="00F9021C">
      <w:pPr>
        <w:pStyle w:val="formattext0"/>
        <w:spacing w:before="0" w:beforeAutospacing="0" w:after="0" w:afterAutospacing="0"/>
        <w:ind w:firstLine="480"/>
        <w:jc w:val="both"/>
      </w:pPr>
      <w:r w:rsidRPr="00F9021C">
        <w:t>В состав комиссии по проверке готовности региональной (муниципальной) системы оповещения населения включаются представители органов государственной власти субъекта Российской Федерации (органов местного самоуправления),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операторов связи, предоставивших каналы связи в интересах региональной (муниципальной) системы оповещения населения, а также операторов связи, оказывающих услуги эфирного телевизионного вещания (включаются только в состав комиссии по проверке готовности региональной системы оповещения населения).</w:t>
      </w:r>
    </w:p>
    <w:p w:rsidR="00A51CD3" w:rsidRPr="00F9021C" w:rsidRDefault="00A51CD3" w:rsidP="00F9021C">
      <w:pPr>
        <w:pStyle w:val="formattext0"/>
        <w:spacing w:before="0" w:beforeAutospacing="0" w:after="0" w:afterAutospacing="0"/>
        <w:ind w:firstLine="480"/>
        <w:jc w:val="both"/>
      </w:pPr>
      <w:r w:rsidRPr="00F9021C">
        <w:t xml:space="preserve">3. По решению Правительственной комиссии по предупреждению и </w:t>
      </w:r>
      <w:proofErr w:type="gramStart"/>
      <w:r w:rsidRPr="00F9021C">
        <w:t>ликвидации чрезвычайных ситуаций</w:t>
      </w:r>
      <w:proofErr w:type="gramEnd"/>
      <w:r w:rsidRPr="00F9021C">
        <w:t xml:space="preserve"> и обеспечению пожарной безопасности могут проводиться дополнительные комплексные проверки готовности региональных и муниципальных систем оповещения населения.</w:t>
      </w:r>
    </w:p>
    <w:p w:rsidR="00A51CD3" w:rsidRPr="00F9021C" w:rsidRDefault="00A51CD3" w:rsidP="00F9021C">
      <w:pPr>
        <w:pStyle w:val="formattext0"/>
        <w:spacing w:before="0" w:beforeAutospacing="0" w:after="0" w:afterAutospacing="0"/>
        <w:ind w:firstLine="480"/>
        <w:jc w:val="both"/>
      </w:pPr>
      <w:r w:rsidRPr="00F9021C">
        <w:t>4. Комплексные проверки готовности локальных систем оповещения населения проводятся эксплуатирующими организациями по согласованию с органами местного самоуправления не реже одного раза в год комиссией, назначаемой руководителем организации, указанной в пункте 3 статьи 9 Федерального закона "О гражданской обороне", с участием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A51CD3" w:rsidRPr="00F9021C" w:rsidRDefault="00A51CD3" w:rsidP="00F9021C">
      <w:pPr>
        <w:pStyle w:val="formattext0"/>
        <w:spacing w:before="0" w:beforeAutospacing="0" w:after="0" w:afterAutospacing="0"/>
        <w:ind w:firstLine="480"/>
        <w:jc w:val="both"/>
      </w:pPr>
      <w:r w:rsidRPr="00F9021C">
        <w:t>При подготовке к проведению комплексных проверок готовности локальных систем оповещения населения эксплуатирующей организацией по согласованию с органами местного самоуправления заблаговременно (не позднее 3 рабочих дней до их начала) осуществляется информирование населения об их проведении.</w:t>
      </w:r>
    </w:p>
    <w:p w:rsidR="00A51CD3" w:rsidRPr="00F9021C" w:rsidRDefault="00A51CD3" w:rsidP="00F9021C">
      <w:pPr>
        <w:pStyle w:val="formattext0"/>
        <w:spacing w:before="0" w:beforeAutospacing="0" w:after="0" w:afterAutospacing="0"/>
        <w:ind w:firstLine="480"/>
        <w:jc w:val="both"/>
      </w:pPr>
      <w:r w:rsidRPr="00F9021C">
        <w:t>5. Технические проверки готовности систем оповещения населения проводятся дежурным (дежурно-диспетчерским) персоналом органов, осуществляющих управление гражданской обороной, органов повседневного управления единой государственной системы предупреждения и ликвидации чрезвычайных ситуаций эксплуатирующих организаций, уполномоченным на задействование систем оповещения населения, с периодичностью не реже одного раза в сутки.</w:t>
      </w:r>
    </w:p>
    <w:p w:rsidR="00A51CD3" w:rsidRPr="00F9021C" w:rsidRDefault="00A51CD3" w:rsidP="00F9021C">
      <w:pPr>
        <w:pStyle w:val="formattext0"/>
        <w:spacing w:before="0" w:beforeAutospacing="0" w:after="0" w:afterAutospacing="0"/>
        <w:ind w:firstLine="480"/>
        <w:jc w:val="both"/>
      </w:pPr>
      <w:r w:rsidRPr="00F9021C">
        <w:t>Результаты технической проверки готовности системы оповещения населения отражаются в журнале несения дежурства дежурным (дежурно-диспетчерским) персоналом, проводившим техническую проверку.</w:t>
      </w:r>
    </w:p>
    <w:p w:rsidR="00A51CD3" w:rsidRPr="00F9021C" w:rsidRDefault="00A51CD3" w:rsidP="00F9021C">
      <w:pPr>
        <w:pStyle w:val="formattext0"/>
        <w:spacing w:before="0" w:beforeAutospacing="0" w:after="0" w:afterAutospacing="0"/>
        <w:ind w:firstLine="480"/>
        <w:jc w:val="both"/>
      </w:pPr>
      <w:r w:rsidRPr="00F9021C">
        <w:t>6. По результатам комплексной проверки готовности системы оповещения населения оформляется акт по форме, устанавливаемой Министерством Российской Федерации по делам гражданской обороны, чрезвычайным ситуациям и ликвидации последствий стихийных бедствий.</w:t>
      </w:r>
    </w:p>
    <w:p w:rsidR="00A51CD3" w:rsidRPr="00F9021C" w:rsidRDefault="00A51CD3" w:rsidP="00F9021C">
      <w:pPr>
        <w:pStyle w:val="formattext0"/>
        <w:spacing w:before="0" w:beforeAutospacing="0" w:after="0" w:afterAutospacing="0"/>
        <w:ind w:firstLine="480"/>
        <w:jc w:val="both"/>
      </w:pPr>
      <w:r w:rsidRPr="00F9021C">
        <w:t>Акты по результатам комплексных проверок готовности региональной, муниципальной и локальной систем оповещения населения утверждаются соответственно высшими должностными лицами субъектов Российской Федерации, главами муниципальных образований, руководителями организаций, указанных в пункте 3 статьи 9 Федерального закона "О гражданской обороне", или лицами, исполняющими их обязанности.</w:t>
      </w:r>
    </w:p>
    <w:p w:rsidR="00F90F33" w:rsidRPr="00F9021C" w:rsidRDefault="00A51CD3" w:rsidP="00F9021C">
      <w:pPr>
        <w:pStyle w:val="formattext0"/>
        <w:spacing w:before="0" w:beforeAutospacing="0" w:after="0" w:afterAutospacing="0"/>
        <w:ind w:firstLine="480"/>
        <w:jc w:val="both"/>
      </w:pPr>
      <w:r w:rsidRPr="00F9021C">
        <w:t xml:space="preserve">Утвержденный акт по результатам комплексной проверки готовности системы оповещения населения направляется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не позднее 30 календарных дней с даты включения оконечных средств оповещения и доведения до населения сигнала оповещения "ВНИМАНИЕ ВСЕМ!" и информации в виде аудио-, аудиовизуального, текстового сообщения "ПРОВОДИТСЯ ПРОВЕРКА ГОТОВНОСТИ СИСТЕМЫ ОПОВЕЩЕНИЯ НАСЕЛЕНИЯ! ПРОСЬБА СОХРАНЯТЬ </w:t>
      </w:r>
      <w:proofErr w:type="gramStart"/>
      <w:r w:rsidRPr="00F9021C">
        <w:t>СПОКОЙСТВИЕ!".</w:t>
      </w:r>
      <w:r w:rsidR="00C65B4A" w:rsidRPr="00F9021C">
        <w:t>.</w:t>
      </w:r>
      <w:proofErr w:type="gramEnd"/>
    </w:p>
    <w:sectPr w:rsidR="00F90F33" w:rsidRPr="00F90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AB"/>
    <w:rsid w:val="00006400"/>
    <w:rsid w:val="000E2D42"/>
    <w:rsid w:val="00127FE0"/>
    <w:rsid w:val="00170FFA"/>
    <w:rsid w:val="002830AF"/>
    <w:rsid w:val="00295BF2"/>
    <w:rsid w:val="003216EF"/>
    <w:rsid w:val="003F0386"/>
    <w:rsid w:val="00430B8D"/>
    <w:rsid w:val="00443EFF"/>
    <w:rsid w:val="00466B56"/>
    <w:rsid w:val="00574034"/>
    <w:rsid w:val="00581F47"/>
    <w:rsid w:val="005F199E"/>
    <w:rsid w:val="005F5C4D"/>
    <w:rsid w:val="00600EA7"/>
    <w:rsid w:val="006112A9"/>
    <w:rsid w:val="00613C0B"/>
    <w:rsid w:val="00717CE0"/>
    <w:rsid w:val="00787B89"/>
    <w:rsid w:val="007C0BFB"/>
    <w:rsid w:val="007E188F"/>
    <w:rsid w:val="007F011D"/>
    <w:rsid w:val="00803533"/>
    <w:rsid w:val="0081291D"/>
    <w:rsid w:val="008364C1"/>
    <w:rsid w:val="008419A1"/>
    <w:rsid w:val="00866DD2"/>
    <w:rsid w:val="008829BA"/>
    <w:rsid w:val="00934FC5"/>
    <w:rsid w:val="0096359A"/>
    <w:rsid w:val="00A22CEA"/>
    <w:rsid w:val="00A51CD3"/>
    <w:rsid w:val="00A54CE4"/>
    <w:rsid w:val="00AF6FC1"/>
    <w:rsid w:val="00B36BCA"/>
    <w:rsid w:val="00BC78B6"/>
    <w:rsid w:val="00BE48ED"/>
    <w:rsid w:val="00BE4F6E"/>
    <w:rsid w:val="00C00599"/>
    <w:rsid w:val="00C061A2"/>
    <w:rsid w:val="00C65B4A"/>
    <w:rsid w:val="00C7151B"/>
    <w:rsid w:val="00C74994"/>
    <w:rsid w:val="00CF01AB"/>
    <w:rsid w:val="00E35E98"/>
    <w:rsid w:val="00E94240"/>
    <w:rsid w:val="00E9679F"/>
    <w:rsid w:val="00EB5E68"/>
    <w:rsid w:val="00F05589"/>
    <w:rsid w:val="00F87699"/>
    <w:rsid w:val="00F9021C"/>
    <w:rsid w:val="00F90F33"/>
    <w:rsid w:val="00FD49DC"/>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ABFB8-B3AD-437A-A208-FD41CAF7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B4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C65B4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C65B4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eadertext0">
    <w:name w:val="headertext"/>
    <w:basedOn w:val="a"/>
    <w:rsid w:val="00C65B4A"/>
    <w:pPr>
      <w:spacing w:before="100" w:beforeAutospacing="1" w:after="100" w:afterAutospacing="1" w:line="240" w:lineRule="auto"/>
    </w:pPr>
    <w:rPr>
      <w:rFonts w:ascii="Times New Roman" w:eastAsia="Times New Roman" w:hAnsi="Times New Roman"/>
      <w:sz w:val="24"/>
      <w:szCs w:val="24"/>
    </w:rPr>
  </w:style>
  <w:style w:type="paragraph" w:customStyle="1" w:styleId="formattext0">
    <w:name w:val="formattext"/>
    <w:basedOn w:val="a"/>
    <w:rsid w:val="00C65B4A"/>
    <w:pPr>
      <w:spacing w:before="100" w:beforeAutospacing="1" w:after="100" w:afterAutospacing="1" w:line="240" w:lineRule="auto"/>
    </w:pPr>
    <w:rPr>
      <w:rFonts w:ascii="Times New Roman" w:eastAsia="Times New Roman" w:hAnsi="Times New Roman"/>
      <w:sz w:val="24"/>
      <w:szCs w:val="24"/>
    </w:rPr>
  </w:style>
  <w:style w:type="character" w:styleId="a3">
    <w:name w:val="Hyperlink"/>
    <w:basedOn w:val="a0"/>
    <w:uiPriority w:val="99"/>
    <w:semiHidden/>
    <w:unhideWhenUsed/>
    <w:rsid w:val="00C65B4A"/>
    <w:rPr>
      <w:color w:val="0000FF"/>
      <w:u w:val="single"/>
    </w:rPr>
  </w:style>
  <w:style w:type="paragraph" w:styleId="a4">
    <w:name w:val="Balloon Text"/>
    <w:basedOn w:val="a"/>
    <w:link w:val="a5"/>
    <w:uiPriority w:val="99"/>
    <w:semiHidden/>
    <w:unhideWhenUsed/>
    <w:rsid w:val="00C00599"/>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C00599"/>
    <w:rPr>
      <w:rFonts w:ascii="Arial" w:eastAsiaTheme="minorEastAsia"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2576">
      <w:bodyDiv w:val="1"/>
      <w:marLeft w:val="0"/>
      <w:marRight w:val="0"/>
      <w:marTop w:val="0"/>
      <w:marBottom w:val="0"/>
      <w:divBdr>
        <w:top w:val="none" w:sz="0" w:space="0" w:color="auto"/>
        <w:left w:val="none" w:sz="0" w:space="0" w:color="auto"/>
        <w:bottom w:val="none" w:sz="0" w:space="0" w:color="auto"/>
        <w:right w:val="none" w:sz="0" w:space="0" w:color="auto"/>
      </w:divBdr>
    </w:div>
    <w:div w:id="1246496517">
      <w:bodyDiv w:val="1"/>
      <w:marLeft w:val="0"/>
      <w:marRight w:val="0"/>
      <w:marTop w:val="0"/>
      <w:marBottom w:val="0"/>
      <w:divBdr>
        <w:top w:val="none" w:sz="0" w:space="0" w:color="auto"/>
        <w:left w:val="none" w:sz="0" w:space="0" w:color="auto"/>
        <w:bottom w:val="none" w:sz="0" w:space="0" w:color="auto"/>
        <w:right w:val="none" w:sz="0" w:space="0" w:color="auto"/>
      </w:divBdr>
    </w:div>
    <w:div w:id="1695033707">
      <w:bodyDiv w:val="1"/>
      <w:marLeft w:val="0"/>
      <w:marRight w:val="0"/>
      <w:marTop w:val="0"/>
      <w:marBottom w:val="0"/>
      <w:divBdr>
        <w:top w:val="none" w:sz="0" w:space="0" w:color="auto"/>
        <w:left w:val="none" w:sz="0" w:space="0" w:color="auto"/>
        <w:bottom w:val="none" w:sz="0" w:space="0" w:color="auto"/>
        <w:right w:val="none" w:sz="0" w:space="0" w:color="auto"/>
      </w:divBdr>
      <w:divsChild>
        <w:div w:id="24068323">
          <w:marLeft w:val="0"/>
          <w:marRight w:val="0"/>
          <w:marTop w:val="0"/>
          <w:marBottom w:val="0"/>
          <w:divBdr>
            <w:top w:val="none" w:sz="0" w:space="0" w:color="auto"/>
            <w:left w:val="none" w:sz="0" w:space="0" w:color="auto"/>
            <w:bottom w:val="none" w:sz="0" w:space="0" w:color="auto"/>
            <w:right w:val="none" w:sz="0" w:space="0" w:color="auto"/>
          </w:divBdr>
        </w:div>
        <w:div w:id="1851795445">
          <w:marLeft w:val="0"/>
          <w:marRight w:val="0"/>
          <w:marTop w:val="0"/>
          <w:marBottom w:val="0"/>
          <w:divBdr>
            <w:top w:val="none" w:sz="0" w:space="0" w:color="auto"/>
            <w:left w:val="none" w:sz="0" w:space="0" w:color="auto"/>
            <w:bottom w:val="none" w:sz="0" w:space="0" w:color="auto"/>
            <w:right w:val="none" w:sz="0" w:space="0" w:color="auto"/>
          </w:divBdr>
        </w:div>
        <w:div w:id="115027794">
          <w:marLeft w:val="0"/>
          <w:marRight w:val="0"/>
          <w:marTop w:val="0"/>
          <w:marBottom w:val="0"/>
          <w:divBdr>
            <w:top w:val="none" w:sz="0" w:space="0" w:color="auto"/>
            <w:left w:val="none" w:sz="0" w:space="0" w:color="auto"/>
            <w:bottom w:val="none" w:sz="0" w:space="0" w:color="auto"/>
            <w:right w:val="none" w:sz="0" w:space="0" w:color="auto"/>
          </w:divBdr>
        </w:div>
        <w:div w:id="1790971131">
          <w:marLeft w:val="0"/>
          <w:marRight w:val="0"/>
          <w:marTop w:val="0"/>
          <w:marBottom w:val="0"/>
          <w:divBdr>
            <w:top w:val="none" w:sz="0" w:space="0" w:color="auto"/>
            <w:left w:val="none" w:sz="0" w:space="0" w:color="auto"/>
            <w:bottom w:val="none" w:sz="0" w:space="0" w:color="auto"/>
            <w:right w:val="none" w:sz="0" w:space="0" w:color="auto"/>
          </w:divBdr>
        </w:div>
        <w:div w:id="194970620">
          <w:marLeft w:val="0"/>
          <w:marRight w:val="0"/>
          <w:marTop w:val="0"/>
          <w:marBottom w:val="0"/>
          <w:divBdr>
            <w:top w:val="none" w:sz="0" w:space="0" w:color="auto"/>
            <w:left w:val="none" w:sz="0" w:space="0" w:color="auto"/>
            <w:bottom w:val="none" w:sz="0" w:space="0" w:color="auto"/>
            <w:right w:val="none" w:sz="0" w:space="0" w:color="auto"/>
          </w:divBdr>
        </w:div>
        <w:div w:id="1609315309">
          <w:marLeft w:val="0"/>
          <w:marRight w:val="0"/>
          <w:marTop w:val="0"/>
          <w:marBottom w:val="0"/>
          <w:divBdr>
            <w:top w:val="none" w:sz="0" w:space="0" w:color="auto"/>
            <w:left w:val="none" w:sz="0" w:space="0" w:color="auto"/>
            <w:bottom w:val="none" w:sz="0" w:space="0" w:color="auto"/>
            <w:right w:val="none" w:sz="0" w:space="0" w:color="auto"/>
          </w:divBdr>
        </w:div>
        <w:div w:id="887767718">
          <w:marLeft w:val="0"/>
          <w:marRight w:val="0"/>
          <w:marTop w:val="0"/>
          <w:marBottom w:val="0"/>
          <w:divBdr>
            <w:top w:val="none" w:sz="0" w:space="0" w:color="auto"/>
            <w:left w:val="none" w:sz="0" w:space="0" w:color="auto"/>
            <w:bottom w:val="none" w:sz="0" w:space="0" w:color="auto"/>
            <w:right w:val="none" w:sz="0" w:space="0" w:color="auto"/>
          </w:divBdr>
        </w:div>
      </w:divsChild>
    </w:div>
    <w:div w:id="1938634630">
      <w:bodyDiv w:val="1"/>
      <w:marLeft w:val="0"/>
      <w:marRight w:val="0"/>
      <w:marTop w:val="0"/>
      <w:marBottom w:val="0"/>
      <w:divBdr>
        <w:top w:val="none" w:sz="0" w:space="0" w:color="auto"/>
        <w:left w:val="none" w:sz="0" w:space="0" w:color="auto"/>
        <w:bottom w:val="none" w:sz="0" w:space="0" w:color="auto"/>
        <w:right w:val="none" w:sz="0" w:space="0" w:color="auto"/>
      </w:divBdr>
    </w:div>
    <w:div w:id="19879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8</Pages>
  <Words>3249</Words>
  <Characters>18521</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АДМИНИСТРАЦИЯ </vt:lpstr>
      <vt:lpstr>ГОРОДСКОГО ПОСЕЛЕНИЯ КУМИНСКИЙ</vt:lpstr>
      <vt:lpstr/>
      <vt:lpstr>ПОСТАНОВЛЕНИЕ</vt:lpstr>
    </vt:vector>
  </TitlesOfParts>
  <Company>SPecialiST RePack</Company>
  <LinksUpToDate>false</LinksUpToDate>
  <CharactersWithSpaces>21727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2023-08-24T06:40:00Z</cp:lastPrinted>
  <dcterms:created xsi:type="dcterms:W3CDTF">2020-11-17T08:33:00Z</dcterms:created>
  <dcterms:modified xsi:type="dcterms:W3CDTF">2023-08-24T06:41:00Z</dcterms:modified>
</cp:coreProperties>
</file>