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97" w:rsidRDefault="00151097" w:rsidP="001510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ГОРОДСКОГО ПОСЕЛЕНИЯ КУМИНСКИЙ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D06B39" w:rsidRPr="00D06B39" w:rsidRDefault="00D06B39" w:rsidP="00D06B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06B39" w:rsidRPr="00D06B39" w:rsidRDefault="00D06B39" w:rsidP="00D0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97" w:rsidRPr="00151097" w:rsidRDefault="00151097" w:rsidP="0015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97" w:rsidRPr="00151097" w:rsidRDefault="00151097" w:rsidP="001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 2019 года                                                                              № ___</w:t>
      </w:r>
    </w:p>
    <w:p w:rsidR="00151097" w:rsidRPr="00151097" w:rsidRDefault="00151097" w:rsidP="0015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1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Куминский                                                                                         </w:t>
      </w:r>
    </w:p>
    <w:p w:rsid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097" w:rsidRPr="00D06B39" w:rsidRDefault="00151097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и социальной защищенности рабочих органов </w:t>
      </w:r>
      <w:bookmarkStart w:id="0" w:name="sub_353976220"/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городское поселение Куминский</w:t>
      </w:r>
    </w:p>
    <w:bookmarkEnd w:id="0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городское поселение Куминский от 21.01.2019 года № 9-р «О сокращении штата сотрудников администрации городского поселения Куминский», администрация городского поселения Куминский постановляет: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Должностные оклады рабочим органов местного самоуправления городское поселение Куминский согласно</w:t>
      </w:r>
      <w:r w:rsidRPr="00D06B3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</w:t>
      </w:r>
      <w:r w:rsidRPr="00D0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Ненормированный рабочий день водителям.</w:t>
      </w:r>
    </w:p>
    <w:bookmarkEnd w:id="2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Производить доплату за ненормированный рабочий день 35 процентов.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указанной доплаты учитывать персональный график выхода на работу водителя.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bookmarkEnd w:id="3"/>
      <w:proofErr w:type="gramStart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3.1 .Водителям</w:t>
      </w:r>
      <w:proofErr w:type="gramEnd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за классность:</w:t>
      </w:r>
    </w:p>
    <w:bookmarkEnd w:id="4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I класс - 25 процентов;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класс - 10 процентов.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3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Дополнительный отпуск водителям за ненормированный рабочий день - 3 календарных дня.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5"/>
      <w:bookmarkEnd w:id="5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Положение о премировании рабочих, работающих в органах местного самоуправления городское поселение Куминский. </w:t>
      </w: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0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proofErr w:type="gramEnd"/>
      <w:r w:rsidRPr="00D0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"/>
      <w:bookmarkEnd w:id="6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Признать утратившими силу постановления администрации городского поселения Куминский</w:t>
      </w:r>
      <w:bookmarkEnd w:id="7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19.01.2018 года № 27 «Об оплате труда и социальной защищенности рабочих органов местного самоуправления городское поселение Куминский»;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28.12.2018 года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городского поселения Куминский от 19.01.2018 года № 27 «Об оплате труда и социальной защищенности рабочих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Куминский»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bookmarkStart w:id="9" w:name="sub_8"/>
      <w:bookmarkEnd w:id="8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</w:t>
      </w:r>
      <w:proofErr w:type="gramStart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01.04.2019 года.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выполнением постановления возложить на </w:t>
      </w:r>
      <w:bookmarkEnd w:id="9"/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финансово-экономической деятельности.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С.А. Грубцов</w:t>
      </w:r>
      <w:r w:rsidRPr="00D0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0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bookmarkEnd w:id="10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____________2019 №___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рабочим органов местного самоуправления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</w:t>
      </w:r>
      <w:proofErr w:type="gramEnd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Куминский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5798"/>
        <w:gridCol w:w="2768"/>
      </w:tblGrid>
      <w:tr w:rsidR="00D06B39" w:rsidRPr="00D06B39" w:rsidTr="00B9007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окладов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06B39" w:rsidRPr="00D06B39" w:rsidTr="00B9007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1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1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" w:name="sub_2000"/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_____________2019 №___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2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премировании рабочих, работающих в органах местного самоуправления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</w:t>
      </w:r>
      <w:proofErr w:type="gramEnd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Куминский.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рабочих, работающих в органах местного самоуправления городское поселение Куминский, осуществляется за успешное и образцовое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bookmarkEnd w:id="13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01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распространяется на всех рабочих, работающих в</w:t>
      </w:r>
      <w:r w:rsidRPr="00D06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городское поселение Куминский, заработная плата которых полностью финансируется из бюджета </w:t>
      </w: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рабочих, находящихся в отпуске без сохранения заработной платы, в том числе по уходу за ребенком (кроме кратковременного отпуска до 7 дней).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12"/>
      <w:bookmarkEnd w:id="14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премировании может быть изменено при условии изменения оплаты труда.</w:t>
      </w:r>
    </w:p>
    <w:bookmarkEnd w:id="15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sub_2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Текущее премирование</w:t>
      </w:r>
    </w:p>
    <w:bookmarkEnd w:id="16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02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Ежемесячное премирование осуществляется за счет фонда оплаты труда. Размер премии от установленного должностного оклада с учетом надбавок и доплат составляет:</w:t>
      </w:r>
    </w:p>
    <w:bookmarkEnd w:id="17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рабочих, перечисленных в </w:t>
      </w:r>
      <w:hyperlink w:anchor="sub_101" w:history="1">
        <w:r w:rsidRPr="00D06B39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пункте1</w:t>
        </w:r>
      </w:hyperlink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100" w:history="1">
        <w:r w:rsidRPr="00D06B39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 xml:space="preserve"> приложения 1</w:t>
        </w:r>
      </w:hyperlink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- 375 процентов;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023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Премия выплачивается за фактически отработанное время в календарном месяце.</w:t>
      </w:r>
    </w:p>
    <w:bookmarkEnd w:id="18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sub_3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текущего премирования</w:t>
      </w:r>
    </w:p>
    <w:bookmarkEnd w:id="19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осуществляется при выполнении следующих условий: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03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Качественное и своевременное выполнение функциональных обязанностей, определенных утвержденными тарифно-квалификационными характеристиками работ по каждой профессии.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032"/>
      <w:bookmarkEnd w:id="20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Качественное и своевременное выполнение распоряжений, приказов и поручений руководителей, входящих в компетенцию работника.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033"/>
      <w:bookmarkEnd w:id="2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034"/>
      <w:bookmarkEnd w:id="22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Соблюдение трудовой дисциплины, техники безопасности и противопожарной безопасности.</w:t>
      </w:r>
    </w:p>
    <w:bookmarkEnd w:id="23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sub_40"/>
      <w:r w:rsidRPr="00D06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установления размера премии</w:t>
      </w:r>
    </w:p>
    <w:bookmarkEnd w:id="24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041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Руководителю ежемесячно, до 25 числа текущего месяца, представляется информация о выполнении условий премирования подчиненными работниками по установленной форме (</w:t>
      </w:r>
      <w:hyperlink w:anchor="sub_2001" w:history="1">
        <w:r w:rsidRPr="00D06B39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 xml:space="preserve">приложение </w:t>
        </w:r>
      </w:hyperlink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положению).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042"/>
      <w:bookmarkEnd w:id="25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 В случае снижения премии указывается причина снижения.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043"/>
      <w:bookmarkEnd w:id="26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упущений, за которые производится уменьшение текущего премирования</w:t>
      </w:r>
    </w:p>
    <w:bookmarkEnd w:id="27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84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1560"/>
      </w:tblGrid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</w:t>
            </w:r>
            <w:proofErr w:type="gramEnd"/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 работе более трех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в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течение рабочего  дня  без  уважительной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  на   работе   в    нетрезвом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состоянии,   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употребление     спиртных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по качеству выполненной работы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техники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и</w:t>
            </w:r>
            <w:proofErr w:type="gramEnd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производственного задания в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установленный руководством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  отказ   от   выполнения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руководства 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рабочего времени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личных</w:t>
            </w:r>
            <w:proofErr w:type="gramEnd"/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без            согласования с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начальником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Опоздание  на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  без  уважительной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D06B39" w:rsidRPr="00D06B39" w:rsidTr="00B90072">
        <w:trPr>
          <w:trHeight w:val="840"/>
        </w:trPr>
        <w:tc>
          <w:tcPr>
            <w:tcW w:w="60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Допущение   </w:t>
            </w: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недостач,   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хищений,   порчи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  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   материального                  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68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56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044"/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Снижение премии рабочим оформляется распоряжением руководителя на основании представленной служебной информации и ведомости на установление размера ежемесячной премии (прилагается). Проект распоряжения вносится отделом кадров.</w:t>
      </w:r>
    </w:p>
    <w:bookmarkEnd w:id="28"/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премии работники должны быть ознакомлены с принятым решением (распоряжение, ведомость) под роспись и имеют право его обжаловать. Факт обжалования не приостанавливает действия решения о снижении премии.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06B39" w:rsidRPr="00151097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06B39" w:rsidRPr="00151097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2000" w:history="1">
        <w:r w:rsidRPr="001510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премировании </w:t>
      </w:r>
    </w:p>
    <w:p w:rsidR="00D06B39" w:rsidRPr="00151097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proofErr w:type="gramEnd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органах</w:t>
      </w:r>
    </w:p>
    <w:p w:rsidR="00D06B39" w:rsidRPr="00151097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gramEnd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</w:p>
    <w:p w:rsidR="00D06B39" w:rsidRPr="00151097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proofErr w:type="gramEnd"/>
      <w:r w:rsidRPr="001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Куминский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</w:t>
      </w:r>
      <w:bookmarkStart w:id="29" w:name="_GoBack"/>
      <w:bookmarkEnd w:id="29"/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06B3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ВЕДОМОСТЬ НА ВЫПЛАТУ ПРЕМИАЛЬНЫХ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810"/>
        <w:gridCol w:w="1045"/>
        <w:gridCol w:w="567"/>
        <w:gridCol w:w="1413"/>
        <w:gridCol w:w="1220"/>
        <w:gridCol w:w="1811"/>
        <w:gridCol w:w="1220"/>
      </w:tblGrid>
      <w:tr w:rsidR="00D06B39" w:rsidRPr="00D06B39" w:rsidTr="00B90072">
        <w:trPr>
          <w:gridBefore w:val="2"/>
          <w:gridAfter w:val="5"/>
          <w:wBefore w:w="2518" w:type="dxa"/>
          <w:wAfter w:w="6376" w:type="dxa"/>
          <w:trHeight w:val="100"/>
        </w:trPr>
        <w:tc>
          <w:tcPr>
            <w:tcW w:w="1045" w:type="dxa"/>
            <w:tcBorders>
              <w:top w:val="single" w:sz="4" w:space="0" w:color="auto"/>
            </w:tcBorders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 по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</w:t>
            </w:r>
            <w:proofErr w:type="gramEnd"/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</w:t>
            </w:r>
            <w:proofErr w:type="gramEnd"/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премии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выплате после снижения</w:t>
            </w: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</w:t>
            </w:r>
            <w:proofErr w:type="gramEnd"/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B39" w:rsidRPr="00D06B39" w:rsidTr="00B900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43" w:type="dxa"/>
          </w:tcPr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39" w:rsidRPr="00D06B39" w:rsidRDefault="00D06B39" w:rsidP="00D0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D06B39" w:rsidRPr="00D06B39" w:rsidRDefault="00D06B39" w:rsidP="00D06B3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06B39" w:rsidRPr="00D06B39" w:rsidRDefault="00D06B39" w:rsidP="00D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B39" w:rsidRPr="00D06B39" w:rsidRDefault="00D06B39" w:rsidP="00D06B39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9" w:rsidRPr="00D06B39" w:rsidRDefault="00D06B39" w:rsidP="00D0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7F633A" w:rsidRDefault="007F633A"/>
    <w:sectPr w:rsidR="007F633A" w:rsidSect="00D4343A">
      <w:pgSz w:w="11906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6"/>
    <w:rsid w:val="00151097"/>
    <w:rsid w:val="00466B56"/>
    <w:rsid w:val="007F633A"/>
    <w:rsid w:val="008E1CB6"/>
    <w:rsid w:val="00D06B39"/>
    <w:rsid w:val="00E21435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D204-141D-4A4B-A719-2CBA75A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/>
      <vt:lpstr/>
      <vt:lpstr>1. Общие положения</vt:lpstr>
      <vt:lpstr>2. Текущее премирование</vt:lpstr>
      <vt:lpstr>3. Условия текущего премирования</vt:lpstr>
      <vt:lpstr>4. Порядок установления размера премии</vt:lpstr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2019-01-22T09:37:00Z</dcterms:created>
  <dcterms:modified xsi:type="dcterms:W3CDTF">2019-01-22T09:49:00Z</dcterms:modified>
</cp:coreProperties>
</file>