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F" w:rsidRPr="00D016DA" w:rsidRDefault="00437B0F" w:rsidP="00D016DA">
      <w:pPr>
        <w:ind w:left="11057"/>
        <w:rPr>
          <w:sz w:val="18"/>
          <w:szCs w:val="18"/>
        </w:rPr>
      </w:pPr>
      <w:r w:rsidRPr="00D016DA">
        <w:rPr>
          <w:sz w:val="18"/>
          <w:szCs w:val="18"/>
        </w:rPr>
        <w:t xml:space="preserve">Приложение </w:t>
      </w:r>
    </w:p>
    <w:p w:rsidR="00437B0F" w:rsidRPr="00D016DA" w:rsidRDefault="00D016DA" w:rsidP="00D016DA">
      <w:pPr>
        <w:ind w:left="11057"/>
        <w:rPr>
          <w:sz w:val="18"/>
          <w:szCs w:val="18"/>
        </w:rPr>
      </w:pPr>
      <w:r>
        <w:rPr>
          <w:sz w:val="18"/>
          <w:szCs w:val="18"/>
        </w:rPr>
        <w:t xml:space="preserve">к распоряжению администрации </w:t>
      </w:r>
      <w:r w:rsidR="00437B0F" w:rsidRPr="00D016DA">
        <w:rPr>
          <w:sz w:val="18"/>
          <w:szCs w:val="18"/>
        </w:rPr>
        <w:t>городского поселения Куминский</w:t>
      </w:r>
      <w:r>
        <w:rPr>
          <w:sz w:val="18"/>
          <w:szCs w:val="18"/>
        </w:rPr>
        <w:t xml:space="preserve"> от 13.03.2017 г № 21-р (от 23.04.2019 г № 68-р,</w:t>
      </w:r>
      <w:r w:rsidRPr="00D016DA">
        <w:rPr>
          <w:sz w:val="18"/>
          <w:szCs w:val="18"/>
        </w:rPr>
        <w:t xml:space="preserve"> </w:t>
      </w:r>
      <w:r>
        <w:rPr>
          <w:sz w:val="18"/>
          <w:szCs w:val="18"/>
        </w:rPr>
        <w:t>от 11.11.2020 г № 170-р</w:t>
      </w:r>
      <w:r w:rsidR="006934EB">
        <w:rPr>
          <w:sz w:val="18"/>
          <w:szCs w:val="18"/>
        </w:rPr>
        <w:t>, от 21.12.2021 № 130-р</w:t>
      </w:r>
      <w:r w:rsidR="003F0A26">
        <w:rPr>
          <w:sz w:val="18"/>
          <w:szCs w:val="18"/>
        </w:rPr>
        <w:t>, от 16.05.2022 № 55-р</w:t>
      </w:r>
      <w:r>
        <w:rPr>
          <w:sz w:val="18"/>
          <w:szCs w:val="18"/>
        </w:rPr>
        <w:t>)</w:t>
      </w:r>
    </w:p>
    <w:p w:rsidR="008E5991" w:rsidRPr="00D016DA" w:rsidRDefault="008E5991" w:rsidP="00437B0F">
      <w:pPr>
        <w:jc w:val="center"/>
        <w:rPr>
          <w:b/>
        </w:rPr>
      </w:pPr>
    </w:p>
    <w:p w:rsidR="008E5991" w:rsidRPr="00D016DA" w:rsidRDefault="008E5991" w:rsidP="00437B0F">
      <w:pPr>
        <w:jc w:val="center"/>
        <w:rPr>
          <w:b/>
        </w:rPr>
      </w:pPr>
    </w:p>
    <w:p w:rsidR="00437B0F" w:rsidRPr="00D016DA" w:rsidRDefault="00437B0F" w:rsidP="00437B0F">
      <w:pPr>
        <w:jc w:val="center"/>
        <w:rPr>
          <w:b/>
        </w:rPr>
      </w:pPr>
      <w:r w:rsidRPr="00D016DA">
        <w:rPr>
          <w:b/>
        </w:rPr>
        <w:t xml:space="preserve">Реестр муниципальных услуг </w:t>
      </w:r>
    </w:p>
    <w:p w:rsidR="00437B0F" w:rsidRPr="00D016DA" w:rsidRDefault="00437B0F" w:rsidP="00437B0F">
      <w:pPr>
        <w:jc w:val="center"/>
        <w:rPr>
          <w:b/>
        </w:rPr>
      </w:pPr>
      <w:r w:rsidRPr="00D016DA">
        <w:rPr>
          <w:b/>
        </w:rPr>
        <w:t>муниципального образования городское поселение Куминский</w:t>
      </w:r>
    </w:p>
    <w:p w:rsidR="004A3E93" w:rsidRPr="00D016DA" w:rsidRDefault="004A3E93" w:rsidP="00437B0F">
      <w:pPr>
        <w:jc w:val="center"/>
        <w:rPr>
          <w:b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75"/>
        <w:gridCol w:w="426"/>
        <w:gridCol w:w="1375"/>
        <w:gridCol w:w="1514"/>
        <w:gridCol w:w="1129"/>
        <w:gridCol w:w="3404"/>
        <w:gridCol w:w="2270"/>
        <w:gridCol w:w="2316"/>
        <w:gridCol w:w="1227"/>
      </w:tblGrid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№ п/п</w:t>
            </w:r>
          </w:p>
          <w:p w:rsidR="00D5274D" w:rsidRPr="00D5274D" w:rsidRDefault="00D5274D" w:rsidP="00D5274D">
            <w:pPr>
              <w:ind w:left="426" w:hanging="426"/>
              <w:rPr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Наименование подуслуги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b/>
                <w:sz w:val="16"/>
                <w:szCs w:val="16"/>
              </w:rPr>
            </w:pPr>
            <w:r w:rsidRPr="00D5274D">
              <w:rPr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8</w:t>
            </w:r>
          </w:p>
        </w:tc>
      </w:tr>
      <w:tr w:rsidR="00D5274D" w:rsidRPr="00D5274D" w:rsidTr="00BB4992">
        <w:trPr>
          <w:trHeight w:val="68"/>
        </w:trPr>
        <w:tc>
          <w:tcPr>
            <w:tcW w:w="570" w:type="pct"/>
            <w:gridSpan w:val="2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284" w:hanging="284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Закон Ханты-Мансийского автономного округа - Югры от 7 июня 2005 года № 42-оз «Об архивном деле в Ханты-Мансийском автономном округе - Югре»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70" w:type="pct"/>
            <w:gridSpan w:val="2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</w:t>
            </w:r>
            <w:r w:rsidRPr="00D5274D">
              <w:rPr>
                <w:sz w:val="16"/>
                <w:szCs w:val="16"/>
              </w:rPr>
              <w:lastRenderedPageBreak/>
              <w:t xml:space="preserve">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Физические, юридические лица, в том числе индивидуальные предприниматели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Государственный стандарт РФ ГОСТ Р 50597-93 «Автомобильные дороги и улицы. Требования к эксплуат9, 11, 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lastRenderedPageBreak/>
              <w:t>В сфере жилищных отношений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D5274D">
              <w:rPr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ЕГРН (ЕГРП) об основных правах и о зарегистрированных правах на объект недвижимости (Росреестр);  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Технический паспорт переустраиваемого и (или) перепланируемого жилого помещения (Центр имущественных отношений);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Признание помещения жилым помещением, жилого помещения </w:t>
            </w:r>
            <w:r w:rsidRPr="00D5274D">
              <w:rPr>
                <w:sz w:val="16"/>
                <w:szCs w:val="16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Признание помещения жилым </w:t>
            </w:r>
            <w:r w:rsidRPr="00D5274D">
              <w:rPr>
                <w:sz w:val="16"/>
                <w:szCs w:val="16"/>
              </w:rPr>
              <w:lastRenderedPageBreak/>
              <w:t>помещением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Отдел жизнеобеспечения администрация </w:t>
            </w:r>
            <w:r w:rsidRPr="00D5274D">
              <w:rPr>
                <w:sz w:val="16"/>
                <w:szCs w:val="16"/>
              </w:rPr>
              <w:lastRenderedPageBreak/>
              <w:t>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Физические и юридические </w:t>
            </w:r>
            <w:r w:rsidRPr="00D5274D">
              <w:rPr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1104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D5274D">
              <w:rPr>
                <w:sz w:val="16"/>
                <w:szCs w:val="16"/>
              </w:rPr>
              <w:lastRenderedPageBreak/>
              <w:t xml:space="preserve">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ЕГРП на недвижимое имущество и сделок с ним (содержащая </w:t>
            </w:r>
            <w:r w:rsidRPr="00D5274D">
              <w:rPr>
                <w:sz w:val="16"/>
                <w:szCs w:val="16"/>
              </w:rPr>
              <w:lastRenderedPageBreak/>
              <w:t>общедоступные сведения о зарегистрированных правах на объект недвижимости) (Росреестр).</w:t>
            </w:r>
          </w:p>
        </w:tc>
        <w:tc>
          <w:tcPr>
            <w:tcW w:w="398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5274D" w:rsidRPr="00D5274D" w:rsidTr="00BB4992">
        <w:trPr>
          <w:trHeight w:val="855"/>
        </w:trPr>
        <w:tc>
          <w:tcPr>
            <w:tcW w:w="124" w:type="pct"/>
            <w:vMerge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Признание жилого помещения непригодным для проживания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(Росреестр).</w:t>
            </w:r>
          </w:p>
        </w:tc>
        <w:tc>
          <w:tcPr>
            <w:tcW w:w="398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854"/>
        </w:trPr>
        <w:tc>
          <w:tcPr>
            <w:tcW w:w="124" w:type="pct"/>
            <w:vMerge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941"/>
        </w:trPr>
        <w:tc>
          <w:tcPr>
            <w:tcW w:w="124" w:type="pct"/>
            <w:vMerge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(Росреестр).</w:t>
            </w:r>
          </w:p>
        </w:tc>
        <w:tc>
          <w:tcPr>
            <w:tcW w:w="398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940"/>
        </w:trPr>
        <w:tc>
          <w:tcPr>
            <w:tcW w:w="124" w:type="pct"/>
            <w:vMerge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Справки о мерах социальной поддержки за календарный </w:t>
            </w:r>
            <w:r w:rsidRPr="00D5274D">
              <w:rPr>
                <w:sz w:val="16"/>
                <w:szCs w:val="16"/>
              </w:rPr>
              <w:lastRenderedPageBreak/>
              <w:t>год (12 месяцев) предшествующий году постановки в очередь;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</w:t>
            </w:r>
            <w:r w:rsidRPr="00D5274D">
              <w:rPr>
                <w:sz w:val="16"/>
                <w:szCs w:val="16"/>
              </w:rPr>
              <w:lastRenderedPageBreak/>
              <w:t>(Департамент труда и занятости Югры);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Жилищным кодексом Российской Федерации;</w:t>
            </w:r>
          </w:p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Уставом муниципального образования сельское поселение Мулымья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Закон Ханты-Мансийского автономного округа - Югры от 6 июля 2005 года № 57-оз «О регулировании отдельных жилищных отношений в Ханты- Мансийском автономном округе - Югре»;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  <w:p w:rsidR="00D5274D" w:rsidRPr="00D5274D" w:rsidRDefault="00D5274D" w:rsidP="00D5274D">
            <w:pPr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5274D">
              <w:rPr>
                <w:rFonts w:eastAsia="Calibri"/>
                <w:sz w:val="16"/>
                <w:szCs w:val="16"/>
              </w:rPr>
              <w:t>П</w:t>
            </w:r>
            <w:hyperlink r:id="rId9" w:history="1">
              <w:r w:rsidRPr="00D5274D">
                <w:rPr>
                  <w:rFonts w:eastAsia="Calibri"/>
                  <w:sz w:val="16"/>
                  <w:szCs w:val="16"/>
                </w:rPr>
                <w:t>остановление</w:t>
              </w:r>
            </w:hyperlink>
            <w:r w:rsidRPr="00D5274D">
              <w:rPr>
                <w:rFonts w:eastAsia="Calibri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0" w:history="1">
              <w:r w:rsidRPr="00D5274D">
                <w:rPr>
                  <w:sz w:val="16"/>
                  <w:szCs w:val="16"/>
                  <w:u w:val="single"/>
                </w:rPr>
                <w:t>перечню</w:t>
              </w:r>
            </w:hyperlink>
            <w:r w:rsidRPr="00D5274D">
              <w:rPr>
                <w:sz w:val="16"/>
                <w:szCs w:val="16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квартире.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5274D">
              <w:rPr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509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3385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D5274D">
              <w:rPr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заявителя(ей) и членов семьи) (Росреестр);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(Росреестр).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1415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shd w:val="clear" w:color="auto" w:fill="auto"/>
          </w:tcPr>
          <w:p w:rsidR="00D5274D" w:rsidRPr="00D5274D" w:rsidRDefault="00D5274D" w:rsidP="00D5274D">
            <w:pPr>
              <w:rPr>
                <w:color w:val="000000"/>
                <w:sz w:val="16"/>
                <w:szCs w:val="16"/>
              </w:rPr>
            </w:pPr>
            <w:r w:rsidRPr="00D5274D">
              <w:rPr>
                <w:color w:val="000000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jc w:val="center"/>
              <w:rPr>
                <w:color w:val="000000"/>
                <w:sz w:val="16"/>
                <w:szCs w:val="16"/>
              </w:rPr>
            </w:pPr>
            <w:r w:rsidRPr="00D5274D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ind w:firstLine="31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jc w:val="both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  <w:r w:rsidRPr="00D5274D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D5274D" w:rsidRPr="00D5274D" w:rsidRDefault="00D5274D" w:rsidP="00D5274D">
            <w:pPr>
              <w:jc w:val="both"/>
              <w:rPr>
                <w:color w:val="000000"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 </w:t>
            </w:r>
            <w:r w:rsidRPr="00D5274D">
              <w:rPr>
                <w:sz w:val="16"/>
                <w:szCs w:val="16"/>
                <w:shd w:val="clear" w:color="auto" w:fill="FFFFFF"/>
              </w:rPr>
              <w:t>Закон Ханты-Мансийского автономного округа-Югры от 06 июля 2005 года № 57-оз «О регулировании отдельных жилищных отношений в Ханты-Мансийском автономном округе-Югре»</w:t>
            </w:r>
            <w:r w:rsidRPr="00D5274D">
              <w:rPr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5274D">
              <w:rPr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D5274D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1" w:history="1">
              <w:r w:rsidRPr="00D5274D">
                <w:rPr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D5274D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D5274D">
              <w:rPr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both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D5274D" w:rsidRPr="00D5274D" w:rsidTr="00BB4992">
        <w:trPr>
          <w:trHeight w:val="259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D5274D" w:rsidRPr="00D5274D" w:rsidTr="00BB4992">
        <w:trPr>
          <w:trHeight w:val="2200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ind w:left="-66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ind w:left="-66" w:firstLine="28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ind w:left="-66" w:firstLine="33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ind w:left="-66" w:firstLine="45"/>
              <w:rPr>
                <w:sz w:val="16"/>
                <w:szCs w:val="16"/>
                <w:lang w:eastAsia="en-US"/>
              </w:rPr>
            </w:pPr>
            <w:r w:rsidRPr="00D5274D">
              <w:rPr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2" w:history="1">
              <w:r w:rsidRPr="00D5274D">
                <w:rPr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D5274D">
              <w:rPr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D5274D">
              <w:rPr>
                <w:sz w:val="16"/>
                <w:szCs w:val="16"/>
                <w:lang w:eastAsia="en-US"/>
              </w:rPr>
              <w:t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ind w:left="-66" w:firstLine="23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                            в отношении гражданина и членов его семьи;</w:t>
            </w:r>
          </w:p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(Росреестр)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spacing w:line="276" w:lineRule="auto"/>
              <w:ind w:left="-66" w:firstLine="66"/>
              <w:rPr>
                <w:sz w:val="16"/>
                <w:szCs w:val="16"/>
                <w:lang w:eastAsia="en-US"/>
              </w:rPr>
            </w:pPr>
            <w:r w:rsidRPr="00D5274D">
              <w:rPr>
                <w:sz w:val="16"/>
                <w:szCs w:val="16"/>
                <w:lang w:eastAsia="en-US"/>
              </w:rPr>
              <w:t>отсутствует</w:t>
            </w:r>
          </w:p>
        </w:tc>
      </w:tr>
      <w:tr w:rsidR="00D5274D" w:rsidRPr="00D5274D" w:rsidTr="00BB4992">
        <w:trPr>
          <w:trHeight w:val="1320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D5274D">
              <w:rPr>
                <w:bCs/>
                <w:sz w:val="16"/>
                <w:szCs w:val="16"/>
              </w:rPr>
              <w:t xml:space="preserve">или правом пожизненного </w:t>
            </w:r>
            <w:r w:rsidRPr="00D5274D">
              <w:rPr>
                <w:bCs/>
                <w:sz w:val="16"/>
                <w:szCs w:val="16"/>
              </w:rPr>
              <w:lastRenderedPageBreak/>
              <w:t xml:space="preserve">наследуемого владения </w:t>
            </w:r>
            <w:r w:rsidRPr="00D5274D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Статья 45 Земельного кодекса Российской Федерации;</w:t>
            </w:r>
          </w:p>
          <w:p w:rsidR="00D5274D" w:rsidRPr="00D5274D" w:rsidRDefault="00D5274D" w:rsidP="00D5274D">
            <w:pPr>
              <w:shd w:val="clear" w:color="auto" w:fill="FFFFFF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ЕГРП о правах на приобретаемый земельный участок (Росреестр);</w:t>
            </w:r>
          </w:p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ЕГРП о правах на здание, строение, сооружение, находящиеся на земельном участке (Росреестр).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ind w:left="-66" w:firstLine="66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412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(направление) заявителю решения о прекращении </w:t>
            </w:r>
            <w:r w:rsidRPr="00D5274D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D5274D">
              <w:rPr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390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Кадастровый паспорт земельного участка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ЕГРИП (ФНС) –индивидуальные  предприниматели;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2686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в Ханты-Мансийском автономном округе - Югре»;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Закон Ханты-Мансийского автономного </w:t>
            </w:r>
            <w:r w:rsidRPr="00D5274D">
              <w:rPr>
                <w:sz w:val="16"/>
                <w:szCs w:val="16"/>
              </w:rPr>
              <w:lastRenderedPageBreak/>
              <w:t xml:space="preserve">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D5274D">
              <w:rPr>
                <w:sz w:val="16"/>
                <w:szCs w:val="16"/>
                <w:lang w:val="en-US"/>
              </w:rPr>
              <w:t> </w:t>
            </w:r>
            <w:r w:rsidRPr="00D5274D">
              <w:rPr>
                <w:sz w:val="16"/>
                <w:szCs w:val="16"/>
              </w:rPr>
              <w:t>102-оз «Об административных правонарушениях»;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(Росреестр);</w:t>
            </w:r>
          </w:p>
          <w:p w:rsidR="00D5274D" w:rsidRPr="00D5274D" w:rsidRDefault="00D5274D" w:rsidP="00D5274D">
            <w:pPr>
              <w:rPr>
                <w:i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D5274D">
              <w:rPr>
                <w:i/>
                <w:sz w:val="16"/>
                <w:szCs w:val="16"/>
              </w:rPr>
              <w:t xml:space="preserve"> (</w:t>
            </w:r>
            <w:r w:rsidRPr="00D5274D">
              <w:rPr>
                <w:sz w:val="16"/>
                <w:szCs w:val="16"/>
              </w:rPr>
              <w:t>Роснедра/Депнедра и природных ресурсов Ханты-Мансийского автономного округа - Югры);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      </w:r>
            <w:r w:rsidRPr="00D5274D">
              <w:rPr>
                <w:sz w:val="16"/>
                <w:szCs w:val="16"/>
              </w:rPr>
              <w:lastRenderedPageBreak/>
              <w:t>федерального, регионального или местного значения на срок их строительства, реконструкции;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-в целях осуществления геологического изучения недр на срок действия соответствующей лицензии;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акта о переводе земель или земельных участков в составе таких земель из одной категории в другу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(Росприроднадзор);</w:t>
            </w:r>
          </w:p>
        </w:tc>
        <w:tc>
          <w:tcPr>
            <w:tcW w:w="398" w:type="pct"/>
            <w:vMerge w:val="restar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(Росреестр)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2544"/>
        </w:trPr>
        <w:tc>
          <w:tcPr>
            <w:tcW w:w="124" w:type="pct"/>
            <w:hideMark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Земельный кодекс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ЕГРН об объекте недвижимости (об испрашиваемом земельном участке) (Росреестр);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в отношении СНТ или ОНТ (ФНС);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(Росреестр);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Перечень сведений и 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в Ханты-Мансийском автономном округе - Югре»: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3" w:history="1">
              <w:r w:rsidRPr="00D5274D">
                <w:rPr>
                  <w:sz w:val="16"/>
                  <w:szCs w:val="16"/>
                  <w:u w:val="single"/>
                </w:rPr>
                <w:t>подпунктах 2</w:t>
              </w:r>
            </w:hyperlink>
            <w:r w:rsidRPr="00D5274D">
              <w:rPr>
                <w:sz w:val="16"/>
                <w:szCs w:val="16"/>
              </w:rPr>
              <w:t xml:space="preserve"> – </w:t>
            </w:r>
            <w:hyperlink r:id="rId14" w:history="1">
              <w:r w:rsidRPr="00D5274D">
                <w:rPr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D5274D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</w:t>
            </w:r>
            <w:r w:rsidRPr="00D5274D">
              <w:rPr>
                <w:sz w:val="16"/>
                <w:szCs w:val="16"/>
              </w:rPr>
              <w:lastRenderedPageBreak/>
              <w:t>«О регулировании отдельных жилищных отношений в Ханты-Мансийском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5" w:history="1">
              <w:r w:rsidRPr="00D5274D">
                <w:rPr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D5274D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</w:t>
            </w:r>
            <w:r w:rsidRPr="00D5274D">
              <w:rPr>
                <w:sz w:val="16"/>
                <w:szCs w:val="16"/>
              </w:rPr>
              <w:lastRenderedPageBreak/>
              <w:t>(Деппромышленности Ханты-Мансийского автономного округа-Югры);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(Росреестр)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</w:t>
            </w:r>
            <w:r w:rsidRPr="00D5274D">
              <w:rPr>
                <w:sz w:val="16"/>
                <w:szCs w:val="16"/>
              </w:rPr>
              <w:lastRenderedPageBreak/>
              <w:t>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ЕГРИП (ФНС) -индивидуальные предприниматели;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985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hyperlink r:id="rId16" w:history="1">
              <w:r w:rsidRPr="00D5274D">
                <w:rPr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  <w:r w:rsidRPr="00D5274D">
              <w:rPr>
                <w:sz w:val="16"/>
                <w:szCs w:val="16"/>
              </w:rPr>
              <w:t>.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(ых) на испрашиваемом земельном участке)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или из ЕГРИП (ФНС);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в отношении СНТ или ОНТ (ФНС);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 Утвержденный проект планировки и утвержденный проект межевания территории (управление архитектуры и градостроительства);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Договор о комплексном освоении территории</w:t>
            </w:r>
            <w:r w:rsidRPr="00D5274D">
              <w:rPr>
                <w:b/>
                <w:sz w:val="16"/>
                <w:szCs w:val="16"/>
              </w:rPr>
              <w:t xml:space="preserve"> </w:t>
            </w:r>
            <w:r w:rsidRPr="00D5274D">
              <w:rPr>
                <w:sz w:val="16"/>
                <w:szCs w:val="16"/>
              </w:rPr>
              <w:t>(Правительство Российской Федерации, Депимущества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Перечень сведений и документов,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предусмотренный статьей 6.2 Закона Ханты-Мансийского автономного округа - Югры «О регулировании отдельных земельных отношений в Ханты-Мансийском автономном округе - Югре»: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 (ФМС);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7" w:history="1">
              <w:r w:rsidRPr="00D5274D">
                <w:rPr>
                  <w:sz w:val="16"/>
                  <w:szCs w:val="16"/>
                  <w:u w:val="single"/>
                </w:rPr>
                <w:t>подпунктах 2</w:t>
              </w:r>
            </w:hyperlink>
            <w:r w:rsidRPr="00D5274D">
              <w:rPr>
                <w:sz w:val="16"/>
                <w:szCs w:val="16"/>
              </w:rPr>
              <w:t>-</w:t>
            </w:r>
            <w:hyperlink r:id="rId18" w:history="1">
              <w:r w:rsidRPr="00D5274D">
                <w:rPr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D5274D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в </w:t>
            </w:r>
            <w:r w:rsidRPr="00D5274D">
              <w:rPr>
                <w:sz w:val="16"/>
                <w:szCs w:val="16"/>
              </w:rPr>
              <w:lastRenderedPageBreak/>
              <w:t>Ханты-Мансийском автономном округе - Югре») (сведения органов местного самоуправления, органов государственной власти в сфере управления имуществом);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9" w:history="1">
              <w:r w:rsidRPr="00D5274D">
                <w:rPr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D5274D">
              <w:rPr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(Деппромышленности Ханты-Мансийского автономного округа-Югры);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Решение Правительства Российской Федерации о сооружении ядерных </w:t>
            </w:r>
            <w:r w:rsidRPr="00D5274D">
              <w:rPr>
                <w:sz w:val="16"/>
                <w:szCs w:val="16"/>
              </w:rPr>
              <w:lastRenderedPageBreak/>
              <w:t>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 (Росреестр).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</w:t>
            </w:r>
            <w:r w:rsidRPr="00D5274D">
              <w:rPr>
                <w:sz w:val="16"/>
                <w:szCs w:val="16"/>
              </w:rPr>
              <w:lastRenderedPageBreak/>
              <w:t>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ЕГРЮЛ (ФНС) - юридические лица.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(Росреестр).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</w:t>
            </w:r>
            <w:r w:rsidRPr="00D5274D">
              <w:rPr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на земельный участок (Росреестр).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spacing w:after="200"/>
              <w:rPr>
                <w:color w:val="000000"/>
                <w:sz w:val="16"/>
                <w:szCs w:val="16"/>
              </w:rPr>
            </w:pPr>
            <w:r w:rsidRPr="00D5274D">
              <w:rPr>
                <w:color w:val="000000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spacing w:after="200"/>
              <w:jc w:val="center"/>
              <w:rPr>
                <w:color w:val="000000"/>
                <w:sz w:val="16"/>
                <w:szCs w:val="16"/>
              </w:rPr>
            </w:pPr>
            <w:r w:rsidRPr="00D5274D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Отдел жизнеобеспечения администрация сельского поселения Половинка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spacing w:after="200"/>
              <w:jc w:val="both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Жилищный кодекс Российской Федерации; </w:t>
            </w:r>
            <w:r w:rsidRPr="00D5274D">
              <w:rPr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D5274D">
              <w:rPr>
                <w:sz w:val="16"/>
                <w:szCs w:val="16"/>
              </w:rPr>
              <w:lastRenderedPageBreak/>
              <w:t xml:space="preserve">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D5274D" w:rsidRPr="00D5274D" w:rsidRDefault="00D5274D" w:rsidP="00D5274D">
            <w:pPr>
              <w:spacing w:after="200"/>
              <w:jc w:val="both"/>
              <w:rPr>
                <w:color w:val="000000"/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 </w:t>
            </w:r>
            <w:r w:rsidRPr="00D5274D">
              <w:rPr>
                <w:sz w:val="16"/>
                <w:szCs w:val="16"/>
                <w:shd w:val="clear" w:color="auto" w:fill="FFFFFF"/>
              </w:rPr>
              <w:t>Закон Ханты-Мансийского автономного округа-Югры от 06 июля 2005 года № 57-оз «О регулировании отдельных жилищных отношений в Ханты-Мансийском автономном округе-Югре»</w:t>
            </w:r>
            <w:r w:rsidRPr="00D5274D">
              <w:rPr>
                <w:sz w:val="16"/>
                <w:szCs w:val="16"/>
              </w:rPr>
              <w:t>; Устав муниципального образования сельское поселение Половинка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16"/>
                <w:szCs w:val="16"/>
              </w:rPr>
            </w:pPr>
            <w:r w:rsidRPr="00D5274D">
              <w:rPr>
                <w:sz w:val="16"/>
                <w:szCs w:val="16"/>
                <w:lang w:eastAsia="en-US"/>
              </w:rPr>
              <w:lastRenderedPageBreak/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D5274D">
              <w:rPr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20" w:history="1">
              <w:r w:rsidRPr="00D5274D">
                <w:rPr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D5274D">
              <w:rPr>
                <w:color w:val="000000"/>
                <w:sz w:val="16"/>
                <w:szCs w:val="16"/>
                <w:lang w:eastAsia="en-US"/>
              </w:rPr>
              <w:t>,</w:t>
            </w:r>
            <w:r w:rsidRPr="00D5274D">
              <w:rPr>
                <w:sz w:val="16"/>
                <w:szCs w:val="16"/>
                <w:lang w:eastAsia="en-US"/>
              </w:rPr>
              <w:t xml:space="preserve"> </w:t>
            </w:r>
            <w:r w:rsidRPr="00D5274D">
              <w:rPr>
                <w:sz w:val="16"/>
                <w:szCs w:val="16"/>
                <w:lang w:eastAsia="en-US"/>
              </w:rPr>
              <w:lastRenderedPageBreak/>
              <w:t>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spacing w:after="200"/>
              <w:jc w:val="both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br w:type="page"/>
              <w:t xml:space="preserve">Выписка из ЕГРН (ЕГРП) о правах отдельного лица на имевшиеся (имеющиеся) у него объекты недвижимости (на заявителя (ей) и членов семьи) (Росреестр) 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ind w:firstLine="56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Постановление Правительства Ханты-Мансийского автономного округа - Югры от 11 июля 2014 года 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 переходе прав на объект недвижимости (Росреестр)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Присвоение объекту адресации адреса, аннулирование его адреса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Пункт 4 части 1 статьи 8 Градостроительного кодекса Российской Федерации;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 правах на земельный участок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(Росреестр);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Уведомление об отсутствии в </w:t>
            </w:r>
            <w:r w:rsidRPr="00D5274D">
              <w:rPr>
                <w:sz w:val="16"/>
                <w:szCs w:val="16"/>
              </w:rPr>
              <w:lastRenderedPageBreak/>
              <w:t>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(Росреестр)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spacing w:after="200"/>
              <w:jc w:val="both"/>
              <w:rPr>
                <w:sz w:val="16"/>
                <w:szCs w:val="16"/>
              </w:rPr>
            </w:pPr>
            <w:r w:rsidRPr="00D5274D">
              <w:rPr>
                <w:rFonts w:eastAsia="Calibri"/>
                <w:sz w:val="16"/>
                <w:szCs w:val="16"/>
              </w:rPr>
              <w:t xml:space="preserve">Установка информационной вывески, согласование дизайн-проекта размещения вывески 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spacing w:after="200"/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5274D">
              <w:rPr>
                <w:color w:val="000000"/>
                <w:sz w:val="16"/>
                <w:szCs w:val="16"/>
                <w:lang w:eastAsia="en-US"/>
              </w:rPr>
              <w:t xml:space="preserve">Отдел жизнеобеспечения администрация </w:t>
            </w:r>
            <w:r w:rsidRPr="00D5274D">
              <w:rPr>
                <w:sz w:val="16"/>
                <w:szCs w:val="16"/>
                <w:lang w:eastAsia="en-US"/>
              </w:rPr>
              <w:t>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spacing w:after="200"/>
              <w:jc w:val="both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jc w:val="both"/>
              <w:rPr>
                <w:sz w:val="16"/>
                <w:szCs w:val="16"/>
              </w:rPr>
            </w:pPr>
            <w:r w:rsidRPr="00D5274D">
              <w:rPr>
                <w:color w:val="000000"/>
                <w:sz w:val="16"/>
                <w:szCs w:val="16"/>
              </w:rPr>
              <w:t xml:space="preserve">Градостроительный кодекс Российской Федерации; Федеральный закон                    от 06 октября 2003 года №131-ФЗ «Об общих принципах организации местного самоуправления в Российской Федерации»; </w:t>
            </w: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Устав муниципального образования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Передача в аренду, </w:t>
            </w:r>
            <w:r w:rsidRPr="00D5274D">
              <w:rPr>
                <w:sz w:val="16"/>
                <w:szCs w:val="16"/>
              </w:rPr>
              <w:lastRenderedPageBreak/>
              <w:t>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Выдача </w:t>
            </w:r>
            <w:r w:rsidRPr="00D5274D">
              <w:rPr>
                <w:sz w:val="16"/>
                <w:szCs w:val="16"/>
              </w:rPr>
              <w:lastRenderedPageBreak/>
              <w:t>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Отдел </w:t>
            </w:r>
            <w:r w:rsidRPr="00D5274D">
              <w:rPr>
                <w:sz w:val="16"/>
                <w:szCs w:val="16"/>
              </w:rPr>
              <w:lastRenderedPageBreak/>
              <w:t>жизнеобеспечения администрация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Муниципаль</w:t>
            </w:r>
            <w:r w:rsidRPr="00D5274D">
              <w:rPr>
                <w:sz w:val="16"/>
                <w:szCs w:val="16"/>
              </w:rPr>
              <w:lastRenderedPageBreak/>
              <w:t>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 xml:space="preserve">Федеральный закон от 6 октября 2003 года № </w:t>
            </w:r>
            <w:r w:rsidRPr="00D5274D">
              <w:rPr>
                <w:sz w:val="16"/>
                <w:szCs w:val="16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Выписка из ЕГРИП (ФНС) </w:t>
            </w:r>
            <w:r w:rsidRPr="00D5274D">
              <w:rPr>
                <w:sz w:val="16"/>
                <w:szCs w:val="16"/>
              </w:rPr>
              <w:lastRenderedPageBreak/>
              <w:t>или выписка из ЕГРЮЛ (ФНС)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Предложение иных условий передачи имущества в аренду, безвозмездное пользование, отличных от указанных в заявлении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транспортного обслуживания и дорожной деятельности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городского поселения Куминский тяжеловесного и (или) крупногабаритного транспортного средства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ЕГРИП (ФНС) или выписка из ЕГРЮЛ (ФНС);                           Копия платежного документа (квитанция или платежное поручение), подтверждающего оплату государственной пошлины за выдачу специального разрешения (Управление Федерального казначейства);   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 (Управление Федерального казначейства);              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 (Управление Федерального казначейства).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Услуги в сфере семьи и материнства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tabs>
                <w:tab w:val="left" w:pos="0"/>
              </w:tabs>
              <w:spacing w:after="200" w:line="276" w:lineRule="auto"/>
              <w:ind w:left="-142" w:right="36" w:firstLine="142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организационно-правовой деятельности</w:t>
            </w:r>
            <w:r w:rsidRPr="00D5274D">
              <w:t xml:space="preserve"> </w:t>
            </w:r>
            <w:r w:rsidRPr="00D5274D">
              <w:rPr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 w:val="restar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104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ЕГРЮЛ (ФНС);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(Росреестр).</w:t>
            </w:r>
          </w:p>
        </w:tc>
        <w:tc>
          <w:tcPr>
            <w:tcW w:w="398" w:type="pct"/>
            <w:vMerge w:val="restar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Выдача переоформленного разрешения на право организации </w:t>
            </w:r>
            <w:r w:rsidRPr="00D5274D">
              <w:rPr>
                <w:sz w:val="16"/>
                <w:szCs w:val="16"/>
              </w:rPr>
              <w:lastRenderedPageBreak/>
              <w:t>розничного рынка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49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  <w:vMerge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</w:p>
        </w:tc>
        <w:tc>
          <w:tcPr>
            <w:tcW w:w="736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000" w:type="pct"/>
            <w:gridSpan w:val="10"/>
          </w:tcPr>
          <w:p w:rsidR="00D5274D" w:rsidRPr="00D5274D" w:rsidRDefault="00D5274D" w:rsidP="00D5274D">
            <w:pPr>
              <w:ind w:left="426"/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274D">
              <w:rPr>
                <w:b/>
                <w:bCs/>
                <w:i/>
                <w:iCs/>
                <w:sz w:val="16"/>
                <w:szCs w:val="16"/>
              </w:rPr>
              <w:t>В сфере нотариата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Совершение нотариальных действий главой администрации городского поселения Куминский и специально уполномоченными должностными лицами местного самоуправления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 xml:space="preserve">Физические лица зарегистрированные по месту жительства или по месту пребывания на территории городского поселения, юридические лица зарегистрированные на территории </w:t>
            </w:r>
            <w:r w:rsidRPr="00D5274D">
              <w:rPr>
                <w:sz w:val="16"/>
                <w:szCs w:val="16"/>
              </w:rPr>
              <w:lastRenderedPageBreak/>
              <w:t xml:space="preserve">городского поселения 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lastRenderedPageBreak/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  <w:tr w:rsidR="00D5274D" w:rsidRPr="00D5274D" w:rsidTr="00BB4992">
        <w:trPr>
          <w:trHeight w:val="68"/>
        </w:trPr>
        <w:tc>
          <w:tcPr>
            <w:tcW w:w="570" w:type="pct"/>
            <w:gridSpan w:val="2"/>
          </w:tcPr>
          <w:p w:rsidR="00D5274D" w:rsidRPr="00D5274D" w:rsidRDefault="00D5274D" w:rsidP="00D5274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430" w:type="pct"/>
            <w:gridSpan w:val="8"/>
          </w:tcPr>
          <w:p w:rsidR="00D5274D" w:rsidRPr="00D5274D" w:rsidRDefault="00D5274D" w:rsidP="00D5274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5274D">
              <w:rPr>
                <w:b/>
                <w:bCs/>
                <w:i/>
                <w:sz w:val="16"/>
                <w:szCs w:val="16"/>
              </w:rPr>
              <w:t>Услуги в сфере налогового законодательства</w:t>
            </w:r>
          </w:p>
        </w:tc>
      </w:tr>
      <w:tr w:rsidR="00D5274D" w:rsidRPr="00D5274D" w:rsidTr="00BB4992">
        <w:trPr>
          <w:trHeight w:val="68"/>
        </w:trPr>
        <w:tc>
          <w:tcPr>
            <w:tcW w:w="124" w:type="pct"/>
          </w:tcPr>
          <w:p w:rsidR="00D5274D" w:rsidRPr="00D5274D" w:rsidRDefault="00D5274D" w:rsidP="00D5274D">
            <w:pPr>
              <w:numPr>
                <w:ilvl w:val="0"/>
                <w:numId w:val="30"/>
              </w:numPr>
              <w:spacing w:after="200" w:line="276" w:lineRule="auto"/>
              <w:ind w:left="426" w:hanging="426"/>
              <w:contextualSpacing/>
              <w:rPr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D5274D" w:rsidRPr="00D5274D" w:rsidRDefault="00D5274D" w:rsidP="00D5274D">
            <w:pPr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Куминский о местных налогах и сборах </w:t>
            </w:r>
          </w:p>
        </w:tc>
        <w:tc>
          <w:tcPr>
            <w:tcW w:w="446" w:type="pct"/>
          </w:tcPr>
          <w:p w:rsidR="00D5274D" w:rsidRPr="00D5274D" w:rsidRDefault="00D5274D" w:rsidP="00D5274D">
            <w:pPr>
              <w:jc w:val="center"/>
              <w:rPr>
                <w:bCs/>
                <w:sz w:val="16"/>
                <w:szCs w:val="16"/>
              </w:rPr>
            </w:pPr>
            <w:r w:rsidRPr="00D5274D">
              <w:rPr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Отдел организационно-правовой деятельности городского поселения Куминский</w:t>
            </w:r>
          </w:p>
        </w:tc>
        <w:tc>
          <w:tcPr>
            <w:tcW w:w="366" w:type="pct"/>
          </w:tcPr>
          <w:p w:rsidR="00D5274D" w:rsidRPr="00D5274D" w:rsidRDefault="00D5274D" w:rsidP="00D5274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D5274D" w:rsidRPr="00D5274D" w:rsidRDefault="00D5274D" w:rsidP="00D5274D">
            <w:pPr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П.2 статьи 34.2 Налогового кодекса Российской Федерации, Федеральный </w:t>
            </w:r>
            <w:hyperlink r:id="rId21" w:history="1">
              <w:r w:rsidRPr="00D5274D">
                <w:rPr>
                  <w:sz w:val="16"/>
                  <w:szCs w:val="16"/>
                </w:rPr>
                <w:t>закон</w:t>
              </w:r>
            </w:hyperlink>
            <w:r w:rsidRPr="00D5274D">
              <w:rPr>
                <w:sz w:val="16"/>
                <w:szCs w:val="16"/>
              </w:rPr>
              <w:t> от 27.07.2010 N 210-ФЗ «Об организации предоставления государственных и муниципальных услуг»</w:t>
            </w:r>
          </w:p>
        </w:tc>
        <w:tc>
          <w:tcPr>
            <w:tcW w:w="736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D5274D" w:rsidRPr="00D5274D" w:rsidRDefault="00D5274D" w:rsidP="00D5274D">
            <w:pPr>
              <w:jc w:val="center"/>
              <w:rPr>
                <w:sz w:val="16"/>
                <w:szCs w:val="16"/>
              </w:rPr>
            </w:pPr>
            <w:r w:rsidRPr="00D5274D">
              <w:rPr>
                <w:sz w:val="16"/>
                <w:szCs w:val="16"/>
              </w:rPr>
              <w:t>отсутствует</w:t>
            </w:r>
          </w:p>
        </w:tc>
      </w:tr>
    </w:tbl>
    <w:p w:rsidR="004A58C2" w:rsidRPr="00D016DA" w:rsidRDefault="004A58C2" w:rsidP="004A3E93">
      <w:pPr>
        <w:rPr>
          <w:sz w:val="20"/>
          <w:szCs w:val="20"/>
        </w:rPr>
      </w:pPr>
      <w:bookmarkStart w:id="0" w:name="_GoBack"/>
      <w:bookmarkEnd w:id="0"/>
    </w:p>
    <w:sectPr w:rsidR="004A58C2" w:rsidRPr="00D016DA" w:rsidSect="004A3E93">
      <w:footerReference w:type="default" r:id="rId22"/>
      <w:footerReference w:type="first" r:id="rId23"/>
      <w:pgSz w:w="16838" w:h="11906" w:orient="landscape" w:code="9"/>
      <w:pgMar w:top="993" w:right="1134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23" w:rsidRDefault="004A5423" w:rsidP="009E27AB">
      <w:r>
        <w:separator/>
      </w:r>
    </w:p>
  </w:endnote>
  <w:endnote w:type="continuationSeparator" w:id="0">
    <w:p w:rsidR="004A5423" w:rsidRDefault="004A5423" w:rsidP="009E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30" w:rsidRDefault="003128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74D">
      <w:rPr>
        <w:noProof/>
      </w:rPr>
      <w:t>26</w:t>
    </w:r>
    <w:r>
      <w:rPr>
        <w:noProof/>
      </w:rPr>
      <w:fldChar w:fldCharType="end"/>
    </w:r>
  </w:p>
  <w:p w:rsidR="00312830" w:rsidRDefault="003128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30" w:rsidRDefault="0031283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74D">
      <w:rPr>
        <w:noProof/>
      </w:rPr>
      <w:t>1</w:t>
    </w:r>
    <w:r>
      <w:rPr>
        <w:noProof/>
      </w:rPr>
      <w:fldChar w:fldCharType="end"/>
    </w:r>
  </w:p>
  <w:p w:rsidR="00312830" w:rsidRDefault="00312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23" w:rsidRDefault="004A5423" w:rsidP="009E27AB">
      <w:r>
        <w:separator/>
      </w:r>
    </w:p>
  </w:footnote>
  <w:footnote w:type="continuationSeparator" w:id="0">
    <w:p w:rsidR="004A5423" w:rsidRDefault="004A5423" w:rsidP="009E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80332"/>
    <w:multiLevelType w:val="multilevel"/>
    <w:tmpl w:val="56D802D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7D9C"/>
    <w:multiLevelType w:val="multilevel"/>
    <w:tmpl w:val="3FDC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0D651E3D"/>
    <w:multiLevelType w:val="multilevel"/>
    <w:tmpl w:val="5F247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2043721"/>
    <w:multiLevelType w:val="hybridMultilevel"/>
    <w:tmpl w:val="F2681A3E"/>
    <w:lvl w:ilvl="0" w:tplc="A8485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3ADB29E3"/>
    <w:multiLevelType w:val="hybridMultilevel"/>
    <w:tmpl w:val="8DA6A2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6B66B7"/>
    <w:multiLevelType w:val="hybridMultilevel"/>
    <w:tmpl w:val="E85E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11854"/>
    <w:multiLevelType w:val="hybridMultilevel"/>
    <w:tmpl w:val="FEEE7EEE"/>
    <w:lvl w:ilvl="0" w:tplc="682E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6C0CD8"/>
    <w:multiLevelType w:val="hybridMultilevel"/>
    <w:tmpl w:val="38EC26A4"/>
    <w:lvl w:ilvl="0" w:tplc="72242E8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2D54C83"/>
    <w:multiLevelType w:val="hybridMultilevel"/>
    <w:tmpl w:val="EF263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0871DA"/>
    <w:multiLevelType w:val="hybridMultilevel"/>
    <w:tmpl w:val="B2D4E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B14073"/>
    <w:multiLevelType w:val="hybridMultilevel"/>
    <w:tmpl w:val="87EC01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032E3"/>
    <w:multiLevelType w:val="hybridMultilevel"/>
    <w:tmpl w:val="2DCE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76D4FA2"/>
    <w:multiLevelType w:val="hybridMultilevel"/>
    <w:tmpl w:val="4D344214"/>
    <w:lvl w:ilvl="0" w:tplc="445840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40"/>
  </w:num>
  <w:num w:numId="4">
    <w:abstractNumId w:val="18"/>
  </w:num>
  <w:num w:numId="5">
    <w:abstractNumId w:val="24"/>
  </w:num>
  <w:num w:numId="6">
    <w:abstractNumId w:val="28"/>
  </w:num>
  <w:num w:numId="7">
    <w:abstractNumId w:val="29"/>
  </w:num>
  <w:num w:numId="8">
    <w:abstractNumId w:val="39"/>
  </w:num>
  <w:num w:numId="9">
    <w:abstractNumId w:val="0"/>
  </w:num>
  <w:num w:numId="10">
    <w:abstractNumId w:val="32"/>
  </w:num>
  <w:num w:numId="11">
    <w:abstractNumId w:val="10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17"/>
  </w:num>
  <w:num w:numId="18">
    <w:abstractNumId w:val="16"/>
  </w:num>
  <w:num w:numId="19">
    <w:abstractNumId w:val="23"/>
  </w:num>
  <w:num w:numId="20">
    <w:abstractNumId w:val="3"/>
  </w:num>
  <w:num w:numId="21">
    <w:abstractNumId w:val="15"/>
  </w:num>
  <w:num w:numId="22">
    <w:abstractNumId w:val="9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7"/>
  </w:num>
  <w:num w:numId="31">
    <w:abstractNumId w:val="21"/>
  </w:num>
  <w:num w:numId="32">
    <w:abstractNumId w:val="2"/>
  </w:num>
  <w:num w:numId="33">
    <w:abstractNumId w:val="37"/>
  </w:num>
  <w:num w:numId="34">
    <w:abstractNumId w:val="19"/>
  </w:num>
  <w:num w:numId="35">
    <w:abstractNumId w:val="34"/>
  </w:num>
  <w:num w:numId="36">
    <w:abstractNumId w:val="27"/>
  </w:num>
  <w:num w:numId="37">
    <w:abstractNumId w:val="26"/>
  </w:num>
  <w:num w:numId="38">
    <w:abstractNumId w:val="6"/>
  </w:num>
  <w:num w:numId="39">
    <w:abstractNumId w:val="5"/>
  </w:num>
  <w:num w:numId="40">
    <w:abstractNumId w:val="4"/>
  </w:num>
  <w:num w:numId="41">
    <w:abstractNumId w:val="20"/>
  </w:num>
  <w:num w:numId="42">
    <w:abstractNumId w:val="30"/>
  </w:num>
  <w:num w:numId="43">
    <w:abstractNumId w:val="1"/>
  </w:num>
  <w:num w:numId="44">
    <w:abstractNumId w:val="12"/>
  </w:num>
  <w:num w:numId="45">
    <w:abstractNumId w:val="2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5E8"/>
    <w:rsid w:val="00004BD5"/>
    <w:rsid w:val="000071E3"/>
    <w:rsid w:val="00015412"/>
    <w:rsid w:val="0002208E"/>
    <w:rsid w:val="00045A33"/>
    <w:rsid w:val="000653B9"/>
    <w:rsid w:val="00070F22"/>
    <w:rsid w:val="00072DBA"/>
    <w:rsid w:val="00075093"/>
    <w:rsid w:val="00081155"/>
    <w:rsid w:val="000839ED"/>
    <w:rsid w:val="00085AE5"/>
    <w:rsid w:val="0009007F"/>
    <w:rsid w:val="00090828"/>
    <w:rsid w:val="0009139A"/>
    <w:rsid w:val="00094EB2"/>
    <w:rsid w:val="000A0CF5"/>
    <w:rsid w:val="000B1EA3"/>
    <w:rsid w:val="000C303B"/>
    <w:rsid w:val="000C324D"/>
    <w:rsid w:val="000D69E6"/>
    <w:rsid w:val="000E00AE"/>
    <w:rsid w:val="000E1985"/>
    <w:rsid w:val="000E5141"/>
    <w:rsid w:val="000F4F49"/>
    <w:rsid w:val="0010472F"/>
    <w:rsid w:val="001113BD"/>
    <w:rsid w:val="00111424"/>
    <w:rsid w:val="001175E8"/>
    <w:rsid w:val="001350A0"/>
    <w:rsid w:val="00136432"/>
    <w:rsid w:val="00142343"/>
    <w:rsid w:val="00142A69"/>
    <w:rsid w:val="0014400A"/>
    <w:rsid w:val="0015230D"/>
    <w:rsid w:val="0015289F"/>
    <w:rsid w:val="00152A7C"/>
    <w:rsid w:val="00154203"/>
    <w:rsid w:val="001566A4"/>
    <w:rsid w:val="00160666"/>
    <w:rsid w:val="00172C50"/>
    <w:rsid w:val="00173051"/>
    <w:rsid w:val="0018332C"/>
    <w:rsid w:val="0019146E"/>
    <w:rsid w:val="00193883"/>
    <w:rsid w:val="001A7C36"/>
    <w:rsid w:val="001C5C11"/>
    <w:rsid w:val="001D443C"/>
    <w:rsid w:val="001D4C4E"/>
    <w:rsid w:val="001E2495"/>
    <w:rsid w:val="001F59F1"/>
    <w:rsid w:val="001F72D7"/>
    <w:rsid w:val="00200C4C"/>
    <w:rsid w:val="00202A52"/>
    <w:rsid w:val="00210274"/>
    <w:rsid w:val="0022113C"/>
    <w:rsid w:val="0022234D"/>
    <w:rsid w:val="0022277F"/>
    <w:rsid w:val="00222A9C"/>
    <w:rsid w:val="00233464"/>
    <w:rsid w:val="0023553A"/>
    <w:rsid w:val="00240965"/>
    <w:rsid w:val="0024444B"/>
    <w:rsid w:val="00251FFF"/>
    <w:rsid w:val="00252F1A"/>
    <w:rsid w:val="00252FB8"/>
    <w:rsid w:val="002537DB"/>
    <w:rsid w:val="002639BC"/>
    <w:rsid w:val="002703E2"/>
    <w:rsid w:val="00270614"/>
    <w:rsid w:val="002711DF"/>
    <w:rsid w:val="00274DD8"/>
    <w:rsid w:val="00275C8A"/>
    <w:rsid w:val="00283ACA"/>
    <w:rsid w:val="00285EF5"/>
    <w:rsid w:val="0029203A"/>
    <w:rsid w:val="00294BB5"/>
    <w:rsid w:val="002961AA"/>
    <w:rsid w:val="002A0510"/>
    <w:rsid w:val="002A0674"/>
    <w:rsid w:val="002A622E"/>
    <w:rsid w:val="002A65DA"/>
    <w:rsid w:val="002C1301"/>
    <w:rsid w:val="002D2B8A"/>
    <w:rsid w:val="002D757C"/>
    <w:rsid w:val="002E08FA"/>
    <w:rsid w:val="002E1219"/>
    <w:rsid w:val="002E44AE"/>
    <w:rsid w:val="002E6F25"/>
    <w:rsid w:val="003007F7"/>
    <w:rsid w:val="003008ED"/>
    <w:rsid w:val="00300D2E"/>
    <w:rsid w:val="003019F7"/>
    <w:rsid w:val="003109F5"/>
    <w:rsid w:val="00312830"/>
    <w:rsid w:val="00312A58"/>
    <w:rsid w:val="003131EE"/>
    <w:rsid w:val="00314ADC"/>
    <w:rsid w:val="0032197B"/>
    <w:rsid w:val="00325150"/>
    <w:rsid w:val="0032730F"/>
    <w:rsid w:val="003315C9"/>
    <w:rsid w:val="003366E3"/>
    <w:rsid w:val="00337A72"/>
    <w:rsid w:val="00345FB4"/>
    <w:rsid w:val="003543BB"/>
    <w:rsid w:val="00357E6A"/>
    <w:rsid w:val="00365477"/>
    <w:rsid w:val="00365BF8"/>
    <w:rsid w:val="00370A2B"/>
    <w:rsid w:val="00372661"/>
    <w:rsid w:val="00383572"/>
    <w:rsid w:val="00384E71"/>
    <w:rsid w:val="00386251"/>
    <w:rsid w:val="003879C0"/>
    <w:rsid w:val="00392448"/>
    <w:rsid w:val="003929AA"/>
    <w:rsid w:val="00393679"/>
    <w:rsid w:val="0039695E"/>
    <w:rsid w:val="003970F6"/>
    <w:rsid w:val="003A252E"/>
    <w:rsid w:val="003B54EE"/>
    <w:rsid w:val="003B673B"/>
    <w:rsid w:val="003B6C77"/>
    <w:rsid w:val="003C15C3"/>
    <w:rsid w:val="003D2BC1"/>
    <w:rsid w:val="003E1BE2"/>
    <w:rsid w:val="003E304D"/>
    <w:rsid w:val="003F0A26"/>
    <w:rsid w:val="003F11D8"/>
    <w:rsid w:val="003F1543"/>
    <w:rsid w:val="003F1C96"/>
    <w:rsid w:val="003F2591"/>
    <w:rsid w:val="003F2F3B"/>
    <w:rsid w:val="003F408B"/>
    <w:rsid w:val="003F75E0"/>
    <w:rsid w:val="00406403"/>
    <w:rsid w:val="004115BB"/>
    <w:rsid w:val="00417DEF"/>
    <w:rsid w:val="00430915"/>
    <w:rsid w:val="00437B0F"/>
    <w:rsid w:val="00444B13"/>
    <w:rsid w:val="00444FDA"/>
    <w:rsid w:val="004516C8"/>
    <w:rsid w:val="004558DC"/>
    <w:rsid w:val="0045661E"/>
    <w:rsid w:val="0045689E"/>
    <w:rsid w:val="00461616"/>
    <w:rsid w:val="00476C65"/>
    <w:rsid w:val="00481AA7"/>
    <w:rsid w:val="004828C0"/>
    <w:rsid w:val="0048351D"/>
    <w:rsid w:val="0048526D"/>
    <w:rsid w:val="004853F1"/>
    <w:rsid w:val="004873BB"/>
    <w:rsid w:val="00487FD5"/>
    <w:rsid w:val="004909EA"/>
    <w:rsid w:val="004925A2"/>
    <w:rsid w:val="00494943"/>
    <w:rsid w:val="004970ED"/>
    <w:rsid w:val="004A1C15"/>
    <w:rsid w:val="004A3E93"/>
    <w:rsid w:val="004A5423"/>
    <w:rsid w:val="004A58C2"/>
    <w:rsid w:val="004B15D1"/>
    <w:rsid w:val="004B5F46"/>
    <w:rsid w:val="004D0710"/>
    <w:rsid w:val="004E3BEE"/>
    <w:rsid w:val="004F343F"/>
    <w:rsid w:val="004F3E87"/>
    <w:rsid w:val="004F42C4"/>
    <w:rsid w:val="004F53C6"/>
    <w:rsid w:val="00500B40"/>
    <w:rsid w:val="00501E40"/>
    <w:rsid w:val="005058D3"/>
    <w:rsid w:val="0051570D"/>
    <w:rsid w:val="00520604"/>
    <w:rsid w:val="00520DEF"/>
    <w:rsid w:val="005216C3"/>
    <w:rsid w:val="00524647"/>
    <w:rsid w:val="005563F0"/>
    <w:rsid w:val="00566B56"/>
    <w:rsid w:val="00567B5D"/>
    <w:rsid w:val="0057346A"/>
    <w:rsid w:val="005754E2"/>
    <w:rsid w:val="005774B5"/>
    <w:rsid w:val="005937E2"/>
    <w:rsid w:val="00594ABF"/>
    <w:rsid w:val="005974EE"/>
    <w:rsid w:val="00597EDF"/>
    <w:rsid w:val="005A50C9"/>
    <w:rsid w:val="005B0BA5"/>
    <w:rsid w:val="005B4E36"/>
    <w:rsid w:val="005C15EA"/>
    <w:rsid w:val="005C7267"/>
    <w:rsid w:val="005D06C2"/>
    <w:rsid w:val="005D3E77"/>
    <w:rsid w:val="005D7E7B"/>
    <w:rsid w:val="005E22EA"/>
    <w:rsid w:val="005F0D42"/>
    <w:rsid w:val="006103CA"/>
    <w:rsid w:val="00610EAA"/>
    <w:rsid w:val="00615CD1"/>
    <w:rsid w:val="00624BC2"/>
    <w:rsid w:val="006350DE"/>
    <w:rsid w:val="0064093D"/>
    <w:rsid w:val="006429C5"/>
    <w:rsid w:val="00643C1E"/>
    <w:rsid w:val="00643EB9"/>
    <w:rsid w:val="00652822"/>
    <w:rsid w:val="00654E29"/>
    <w:rsid w:val="00663882"/>
    <w:rsid w:val="00666B6B"/>
    <w:rsid w:val="00667DC4"/>
    <w:rsid w:val="00672115"/>
    <w:rsid w:val="00673A6B"/>
    <w:rsid w:val="00684DA8"/>
    <w:rsid w:val="00685550"/>
    <w:rsid w:val="00690903"/>
    <w:rsid w:val="006934EB"/>
    <w:rsid w:val="006A36DB"/>
    <w:rsid w:val="006B4026"/>
    <w:rsid w:val="006B5B45"/>
    <w:rsid w:val="006B78D8"/>
    <w:rsid w:val="006C1D85"/>
    <w:rsid w:val="006C5F77"/>
    <w:rsid w:val="006D1AA3"/>
    <w:rsid w:val="006D5232"/>
    <w:rsid w:val="006E066A"/>
    <w:rsid w:val="006E3AB1"/>
    <w:rsid w:val="006E5456"/>
    <w:rsid w:val="006E608F"/>
    <w:rsid w:val="006E6CC3"/>
    <w:rsid w:val="006F3850"/>
    <w:rsid w:val="00713DDC"/>
    <w:rsid w:val="00715ADF"/>
    <w:rsid w:val="00716592"/>
    <w:rsid w:val="00725861"/>
    <w:rsid w:val="00731293"/>
    <w:rsid w:val="00733C1D"/>
    <w:rsid w:val="00737F00"/>
    <w:rsid w:val="0074172F"/>
    <w:rsid w:val="0074367D"/>
    <w:rsid w:val="00743928"/>
    <w:rsid w:val="00747C50"/>
    <w:rsid w:val="007510A2"/>
    <w:rsid w:val="00762EF2"/>
    <w:rsid w:val="00764DE2"/>
    <w:rsid w:val="00767729"/>
    <w:rsid w:val="00776366"/>
    <w:rsid w:val="007775F4"/>
    <w:rsid w:val="0078605F"/>
    <w:rsid w:val="00794519"/>
    <w:rsid w:val="007A5D95"/>
    <w:rsid w:val="007B10EF"/>
    <w:rsid w:val="007C1EB1"/>
    <w:rsid w:val="007C6989"/>
    <w:rsid w:val="007D0C33"/>
    <w:rsid w:val="007D39E2"/>
    <w:rsid w:val="007D6FF6"/>
    <w:rsid w:val="007E3657"/>
    <w:rsid w:val="007E40AB"/>
    <w:rsid w:val="007E5D1B"/>
    <w:rsid w:val="007F04F6"/>
    <w:rsid w:val="007F441C"/>
    <w:rsid w:val="007F7342"/>
    <w:rsid w:val="00814061"/>
    <w:rsid w:val="008209CB"/>
    <w:rsid w:val="0082225F"/>
    <w:rsid w:val="00826FF8"/>
    <w:rsid w:val="00835E7D"/>
    <w:rsid w:val="00836144"/>
    <w:rsid w:val="00845F96"/>
    <w:rsid w:val="008511E3"/>
    <w:rsid w:val="0085492C"/>
    <w:rsid w:val="00861ED8"/>
    <w:rsid w:val="0086593A"/>
    <w:rsid w:val="00865A53"/>
    <w:rsid w:val="0086658A"/>
    <w:rsid w:val="008715DB"/>
    <w:rsid w:val="00880B79"/>
    <w:rsid w:val="00893A35"/>
    <w:rsid w:val="00894EA2"/>
    <w:rsid w:val="008A11DA"/>
    <w:rsid w:val="008A2BB6"/>
    <w:rsid w:val="008C10FF"/>
    <w:rsid w:val="008E06C8"/>
    <w:rsid w:val="008E5991"/>
    <w:rsid w:val="008E5B58"/>
    <w:rsid w:val="008F4FF5"/>
    <w:rsid w:val="008F5720"/>
    <w:rsid w:val="008F57D3"/>
    <w:rsid w:val="008F70A7"/>
    <w:rsid w:val="00900BE0"/>
    <w:rsid w:val="0090188A"/>
    <w:rsid w:val="009022FA"/>
    <w:rsid w:val="0090585C"/>
    <w:rsid w:val="009074F7"/>
    <w:rsid w:val="00911E38"/>
    <w:rsid w:val="00912BA7"/>
    <w:rsid w:val="0091404B"/>
    <w:rsid w:val="009142E9"/>
    <w:rsid w:val="00914773"/>
    <w:rsid w:val="009171C1"/>
    <w:rsid w:val="00917E9B"/>
    <w:rsid w:val="00924827"/>
    <w:rsid w:val="00926659"/>
    <w:rsid w:val="00934B61"/>
    <w:rsid w:val="00941BE4"/>
    <w:rsid w:val="00942EBC"/>
    <w:rsid w:val="00946A37"/>
    <w:rsid w:val="00954DB7"/>
    <w:rsid w:val="009551E5"/>
    <w:rsid w:val="009554C4"/>
    <w:rsid w:val="009560FC"/>
    <w:rsid w:val="009609D6"/>
    <w:rsid w:val="00982DED"/>
    <w:rsid w:val="00983993"/>
    <w:rsid w:val="00997086"/>
    <w:rsid w:val="009A3C73"/>
    <w:rsid w:val="009B1A47"/>
    <w:rsid w:val="009B6344"/>
    <w:rsid w:val="009C539E"/>
    <w:rsid w:val="009C5EAF"/>
    <w:rsid w:val="009C7904"/>
    <w:rsid w:val="009E27AB"/>
    <w:rsid w:val="009E40CB"/>
    <w:rsid w:val="00A0137C"/>
    <w:rsid w:val="00A02810"/>
    <w:rsid w:val="00A1660B"/>
    <w:rsid w:val="00A25384"/>
    <w:rsid w:val="00A267E4"/>
    <w:rsid w:val="00A3365C"/>
    <w:rsid w:val="00A3468C"/>
    <w:rsid w:val="00A404C6"/>
    <w:rsid w:val="00A4326E"/>
    <w:rsid w:val="00A443E2"/>
    <w:rsid w:val="00A5328A"/>
    <w:rsid w:val="00A67485"/>
    <w:rsid w:val="00A85320"/>
    <w:rsid w:val="00A908B5"/>
    <w:rsid w:val="00A9180E"/>
    <w:rsid w:val="00A9334C"/>
    <w:rsid w:val="00AA662F"/>
    <w:rsid w:val="00AB6C7C"/>
    <w:rsid w:val="00AB73E9"/>
    <w:rsid w:val="00AB7E27"/>
    <w:rsid w:val="00AC0670"/>
    <w:rsid w:val="00AC4418"/>
    <w:rsid w:val="00AC500E"/>
    <w:rsid w:val="00AD74AA"/>
    <w:rsid w:val="00AE30DA"/>
    <w:rsid w:val="00AE4263"/>
    <w:rsid w:val="00AE649F"/>
    <w:rsid w:val="00AF6008"/>
    <w:rsid w:val="00B1050A"/>
    <w:rsid w:val="00B11453"/>
    <w:rsid w:val="00B12897"/>
    <w:rsid w:val="00B13A3E"/>
    <w:rsid w:val="00B13F09"/>
    <w:rsid w:val="00B140C5"/>
    <w:rsid w:val="00B144CA"/>
    <w:rsid w:val="00B30DF8"/>
    <w:rsid w:val="00B351A9"/>
    <w:rsid w:val="00B41956"/>
    <w:rsid w:val="00B4227C"/>
    <w:rsid w:val="00B474AC"/>
    <w:rsid w:val="00B47A96"/>
    <w:rsid w:val="00B62035"/>
    <w:rsid w:val="00B650CC"/>
    <w:rsid w:val="00B75ECC"/>
    <w:rsid w:val="00B771DE"/>
    <w:rsid w:val="00B77408"/>
    <w:rsid w:val="00B85030"/>
    <w:rsid w:val="00B93ADB"/>
    <w:rsid w:val="00BA1018"/>
    <w:rsid w:val="00BA7D3B"/>
    <w:rsid w:val="00BB6B94"/>
    <w:rsid w:val="00BC7EF2"/>
    <w:rsid w:val="00BD5D08"/>
    <w:rsid w:val="00BE0D6A"/>
    <w:rsid w:val="00BE3BE4"/>
    <w:rsid w:val="00BF2241"/>
    <w:rsid w:val="00BF43DB"/>
    <w:rsid w:val="00BF4BD3"/>
    <w:rsid w:val="00BF6035"/>
    <w:rsid w:val="00BF60E1"/>
    <w:rsid w:val="00BF65A3"/>
    <w:rsid w:val="00C026AC"/>
    <w:rsid w:val="00C04FEE"/>
    <w:rsid w:val="00C141FA"/>
    <w:rsid w:val="00C150E6"/>
    <w:rsid w:val="00C20648"/>
    <w:rsid w:val="00C26550"/>
    <w:rsid w:val="00C4098B"/>
    <w:rsid w:val="00C632E3"/>
    <w:rsid w:val="00C67417"/>
    <w:rsid w:val="00C70C56"/>
    <w:rsid w:val="00C72B78"/>
    <w:rsid w:val="00C75A76"/>
    <w:rsid w:val="00C770E2"/>
    <w:rsid w:val="00CA1838"/>
    <w:rsid w:val="00CA2A22"/>
    <w:rsid w:val="00CA4CB8"/>
    <w:rsid w:val="00CA5BBD"/>
    <w:rsid w:val="00CA63AB"/>
    <w:rsid w:val="00CA7ACE"/>
    <w:rsid w:val="00CB2DC7"/>
    <w:rsid w:val="00CB7EAF"/>
    <w:rsid w:val="00CC1BD4"/>
    <w:rsid w:val="00CC319E"/>
    <w:rsid w:val="00CC5CBB"/>
    <w:rsid w:val="00CD06D7"/>
    <w:rsid w:val="00CD0B49"/>
    <w:rsid w:val="00CD2DF3"/>
    <w:rsid w:val="00CE3C73"/>
    <w:rsid w:val="00D016B6"/>
    <w:rsid w:val="00D016DA"/>
    <w:rsid w:val="00D0299A"/>
    <w:rsid w:val="00D03DC2"/>
    <w:rsid w:val="00D07384"/>
    <w:rsid w:val="00D15DEE"/>
    <w:rsid w:val="00D1623C"/>
    <w:rsid w:val="00D201E3"/>
    <w:rsid w:val="00D24BA6"/>
    <w:rsid w:val="00D279B7"/>
    <w:rsid w:val="00D316EF"/>
    <w:rsid w:val="00D32771"/>
    <w:rsid w:val="00D3435D"/>
    <w:rsid w:val="00D345D9"/>
    <w:rsid w:val="00D355A4"/>
    <w:rsid w:val="00D432DC"/>
    <w:rsid w:val="00D4534B"/>
    <w:rsid w:val="00D5274D"/>
    <w:rsid w:val="00D626CB"/>
    <w:rsid w:val="00D66A7D"/>
    <w:rsid w:val="00D7159D"/>
    <w:rsid w:val="00D758AF"/>
    <w:rsid w:val="00D82B0D"/>
    <w:rsid w:val="00D86F63"/>
    <w:rsid w:val="00D90FCC"/>
    <w:rsid w:val="00D93464"/>
    <w:rsid w:val="00DB1460"/>
    <w:rsid w:val="00DB7B5F"/>
    <w:rsid w:val="00DD16EA"/>
    <w:rsid w:val="00DD3DF2"/>
    <w:rsid w:val="00DD4EA2"/>
    <w:rsid w:val="00DE05C1"/>
    <w:rsid w:val="00DE1680"/>
    <w:rsid w:val="00DE61A4"/>
    <w:rsid w:val="00DF19FD"/>
    <w:rsid w:val="00DF5A2A"/>
    <w:rsid w:val="00DF6CE8"/>
    <w:rsid w:val="00E0176B"/>
    <w:rsid w:val="00E01CD4"/>
    <w:rsid w:val="00E07E39"/>
    <w:rsid w:val="00E124E8"/>
    <w:rsid w:val="00E14287"/>
    <w:rsid w:val="00E16D1F"/>
    <w:rsid w:val="00E17620"/>
    <w:rsid w:val="00E272A5"/>
    <w:rsid w:val="00E358E1"/>
    <w:rsid w:val="00E3693A"/>
    <w:rsid w:val="00E42E82"/>
    <w:rsid w:val="00E44F42"/>
    <w:rsid w:val="00E54AA4"/>
    <w:rsid w:val="00E70AB0"/>
    <w:rsid w:val="00E71416"/>
    <w:rsid w:val="00E7368E"/>
    <w:rsid w:val="00E74792"/>
    <w:rsid w:val="00E75067"/>
    <w:rsid w:val="00E844FA"/>
    <w:rsid w:val="00E95D64"/>
    <w:rsid w:val="00E96E9B"/>
    <w:rsid w:val="00EA1C8E"/>
    <w:rsid w:val="00EA569D"/>
    <w:rsid w:val="00EA7A01"/>
    <w:rsid w:val="00EB154C"/>
    <w:rsid w:val="00EB73F5"/>
    <w:rsid w:val="00EC5B61"/>
    <w:rsid w:val="00EC72CB"/>
    <w:rsid w:val="00ED162C"/>
    <w:rsid w:val="00EE1334"/>
    <w:rsid w:val="00EE13E3"/>
    <w:rsid w:val="00EF142E"/>
    <w:rsid w:val="00EF16CD"/>
    <w:rsid w:val="00EF6D60"/>
    <w:rsid w:val="00EF76AA"/>
    <w:rsid w:val="00F00516"/>
    <w:rsid w:val="00F017C2"/>
    <w:rsid w:val="00F05C80"/>
    <w:rsid w:val="00F06A20"/>
    <w:rsid w:val="00F1329B"/>
    <w:rsid w:val="00F13C89"/>
    <w:rsid w:val="00F24CE0"/>
    <w:rsid w:val="00F26509"/>
    <w:rsid w:val="00F32115"/>
    <w:rsid w:val="00F35B2E"/>
    <w:rsid w:val="00F36295"/>
    <w:rsid w:val="00F46662"/>
    <w:rsid w:val="00F52875"/>
    <w:rsid w:val="00F61721"/>
    <w:rsid w:val="00F65F50"/>
    <w:rsid w:val="00F703D6"/>
    <w:rsid w:val="00F72892"/>
    <w:rsid w:val="00F7582B"/>
    <w:rsid w:val="00F77A2B"/>
    <w:rsid w:val="00F82F76"/>
    <w:rsid w:val="00F92D30"/>
    <w:rsid w:val="00F95408"/>
    <w:rsid w:val="00FB0FB2"/>
    <w:rsid w:val="00FB38AE"/>
    <w:rsid w:val="00FB4CF6"/>
    <w:rsid w:val="00FC6F62"/>
    <w:rsid w:val="00FD35D7"/>
    <w:rsid w:val="00FD3ACF"/>
    <w:rsid w:val="00FE24B3"/>
    <w:rsid w:val="00FE3CA2"/>
    <w:rsid w:val="00FF0162"/>
    <w:rsid w:val="00FF0890"/>
    <w:rsid w:val="00FF5B06"/>
    <w:rsid w:val="00FF600A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3693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3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43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D52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locked/>
    <w:rsid w:val="00E3693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27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E27A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 Знак,Обычный (веб) Знак Знак Знак,Знак Знак Знак1 Знак,Знак Знак Знак1 Знак Знак Знак Знак,Знак Знак Знак1 Знак Знак,Обычный (веб) Знак1"/>
    <w:basedOn w:val="a"/>
    <w:link w:val="a8"/>
    <w:rsid w:val="00FF766C"/>
    <w:pPr>
      <w:spacing w:before="100" w:beforeAutospacing="1" w:after="100" w:afterAutospacing="1"/>
    </w:pPr>
    <w:rPr>
      <w:color w:val="000000"/>
    </w:rPr>
  </w:style>
  <w:style w:type="character" w:styleId="a9">
    <w:name w:val="Strong"/>
    <w:uiPriority w:val="99"/>
    <w:qFormat/>
    <w:rsid w:val="00240965"/>
    <w:rPr>
      <w:rFonts w:cs="Times New Roman"/>
      <w:b/>
      <w:bCs/>
    </w:rPr>
  </w:style>
  <w:style w:type="character" w:styleId="aa">
    <w:name w:val="Emphasis"/>
    <w:uiPriority w:val="99"/>
    <w:qFormat/>
    <w:rsid w:val="00240965"/>
    <w:rPr>
      <w:rFonts w:cs="Times New Roman"/>
      <w:i/>
      <w:iCs/>
    </w:rPr>
  </w:style>
  <w:style w:type="paragraph" w:customStyle="1" w:styleId="ab">
    <w:name w:val="Знак"/>
    <w:basedOn w:val="a"/>
    <w:uiPriority w:val="99"/>
    <w:rsid w:val="00F77A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210274"/>
    <w:pPr>
      <w:jc w:val="both"/>
    </w:pPr>
    <w:rPr>
      <w:rFonts w:cs="Courier New"/>
      <w:color w:val="000080"/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210274"/>
    <w:rPr>
      <w:rFonts w:ascii="Times New Roman" w:hAnsi="Times New Roman" w:cs="Courier New"/>
      <w:color w:val="000080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210274"/>
    <w:rPr>
      <w:rFonts w:cs="Times New Roman"/>
      <w:b/>
      <w:bCs/>
      <w:color w:val="008000"/>
    </w:rPr>
  </w:style>
  <w:style w:type="paragraph" w:styleId="af">
    <w:name w:val="List Paragraph"/>
    <w:basedOn w:val="a"/>
    <w:uiPriority w:val="34"/>
    <w:qFormat/>
    <w:rsid w:val="002102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9560FC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F954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locked/>
    <w:rsid w:val="00F9540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A443E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443E2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A443E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A443E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443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B30D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nhideWhenUsed/>
    <w:rsid w:val="00275C8A"/>
    <w:rPr>
      <w:color w:val="0000FF"/>
      <w:u w:val="single"/>
    </w:rPr>
  </w:style>
  <w:style w:type="paragraph" w:styleId="af5">
    <w:name w:val="No Spacing"/>
    <w:link w:val="af6"/>
    <w:uiPriority w:val="1"/>
    <w:qFormat/>
    <w:rsid w:val="00E272A5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A3E93"/>
    <w:rPr>
      <w:rFonts w:ascii="Arial" w:hAnsi="Arial" w:cs="Arial"/>
    </w:rPr>
  </w:style>
  <w:style w:type="character" w:customStyle="1" w:styleId="apple-converted-space">
    <w:name w:val="apple-converted-space"/>
    <w:rsid w:val="00B11453"/>
  </w:style>
  <w:style w:type="character" w:customStyle="1" w:styleId="40">
    <w:name w:val="Заголовок 4 Знак"/>
    <w:link w:val="4"/>
    <w:rsid w:val="00D5274D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5274D"/>
  </w:style>
  <w:style w:type="paragraph" w:customStyle="1" w:styleId="af7">
    <w:name w:val="Знак Знак Знак"/>
    <w:basedOn w:val="a"/>
    <w:rsid w:val="00D5274D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D52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8">
    <w:name w:val="FollowedHyperlink"/>
    <w:rsid w:val="00D5274D"/>
    <w:rPr>
      <w:color w:val="800080"/>
      <w:u w:val="single"/>
    </w:rPr>
  </w:style>
  <w:style w:type="paragraph" w:customStyle="1" w:styleId="headertext">
    <w:name w:val="headertext"/>
    <w:basedOn w:val="a"/>
    <w:rsid w:val="00D5274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5274D"/>
    <w:pPr>
      <w:spacing w:before="100" w:beforeAutospacing="1" w:after="100" w:afterAutospacing="1"/>
    </w:pPr>
  </w:style>
  <w:style w:type="paragraph" w:customStyle="1" w:styleId="ConsPlusNonformat">
    <w:name w:val="ConsPlusNonformat"/>
    <w:rsid w:val="00D5274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бычный (веб) Знак"/>
    <w:aliases w:val="Знак1 Знак,Обычный (веб) Знак Знак Знак1,Обычный (веб) Знак Знак Знак Знак,Знак Знак Знак1 Знак Знак1,Знак Знак Знак1 Знак Знак Знак Знак Знак,Знак Знак Знак1 Знак Знак Знак,Обычный (веб) Знак1 Знак"/>
    <w:link w:val="a7"/>
    <w:locked/>
    <w:rsid w:val="00D5274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D527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41">
    <w:name w:val="Знак Знак41"/>
    <w:uiPriority w:val="99"/>
    <w:rsid w:val="00D5274D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D5274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91C46E90128B829FA6D57CFD1A0B2997BEF3728EBDA1FD0EE877C0A0E29F88CA02318F2D6FD936dF46K" TargetMode="External"/><Relationship Id="rId18" Type="http://schemas.openxmlformats.org/officeDocument/2006/relationships/hyperlink" Target="consultantplus://offline/ref=BB91C46E90128B829FA6D57CFD1A0B2997BEF3728EBDA1FD0EE877C0A0E29F88CA02318F2D6FD936dF4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BD74CE00020636C2DAA1F15803426339D24A95D8EA8C4CDAEFF675513C10E1F8E643A70B8070DA21B46BDB5DBTFO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17" Type="http://schemas.openxmlformats.org/officeDocument/2006/relationships/hyperlink" Target="consultantplus://offline/ref=BB91C46E90128B829FA6D57CFD1A0B2997BEF3728EBDA1FD0EE877C0A0E29F88CA02318F2D6FD936dF46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4624.36/" TargetMode="External"/><Relationship Id="rId20" Type="http://schemas.openxmlformats.org/officeDocument/2006/relationships/hyperlink" Target="consultantplus://offline/ref=4B974BD86E9E2AF199210B8FA0BAF1E98150C454B92CA346A72A34FB513218AB09A6929EAE700Dx51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1C46E90128B829FA6D57CFD1A0B2997BEF3728EBDA1FD0EE877C0A0E29F88CA02318F2D6FD933dF4D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hyperlink" Target="consultantplus://offline/ref=BB91C46E90128B829FA6D57CFD1A0B2997BEF3728EBDA1FD0EE877C0A0E29F88CA02318F2D6FD933dF4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3F65F5AA7B1B917C27C44B85EA8FFE19960C8A3EEBC07960AC888DG1GAM" TargetMode="External"/><Relationship Id="rId14" Type="http://schemas.openxmlformats.org/officeDocument/2006/relationships/hyperlink" Target="consultantplus://offline/ref=BB91C46E90128B829FA6D57CFD1A0B2997BEF3728EBDA1FD0EE877C0A0E29F88CA02318F2D6FD936dF40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E0C4-39DF-4C19-AE6F-24521D7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26</Pages>
  <Words>8743</Words>
  <Characters>49837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Пользователь Windows</cp:lastModifiedBy>
  <cp:revision>78</cp:revision>
  <cp:lastPrinted>2019-04-23T09:13:00Z</cp:lastPrinted>
  <dcterms:created xsi:type="dcterms:W3CDTF">2013-05-29T10:03:00Z</dcterms:created>
  <dcterms:modified xsi:type="dcterms:W3CDTF">2022-05-20T07:01:00Z</dcterms:modified>
</cp:coreProperties>
</file>