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r w:rsidRPr="0054401C">
        <w:rPr>
          <w:rFonts w:ascii="Times New Roman" w:hAnsi="Times New Roman" w:cs="Times New Roman"/>
          <w:sz w:val="18"/>
          <w:szCs w:val="18"/>
        </w:rPr>
        <w:t xml:space="preserve"> </w:t>
      </w:r>
    </w:p>
    <w:p w:rsidR="005F434B" w:rsidRPr="0054401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9A2417" w:rsidRPr="0054401C">
        <w:rPr>
          <w:rFonts w:ascii="Times New Roman" w:hAnsi="Times New Roman" w:cs="Times New Roman"/>
          <w:sz w:val="18"/>
          <w:szCs w:val="18"/>
        </w:rPr>
        <w:t>29</w:t>
      </w:r>
      <w:r w:rsidR="0023408A" w:rsidRPr="0054401C">
        <w:rPr>
          <w:rFonts w:ascii="Times New Roman" w:hAnsi="Times New Roman" w:cs="Times New Roman"/>
          <w:sz w:val="18"/>
          <w:szCs w:val="18"/>
        </w:rPr>
        <w:t xml:space="preserve"> декабря 201</w:t>
      </w:r>
      <w:r w:rsidR="00BC6602" w:rsidRPr="0054401C">
        <w:rPr>
          <w:rFonts w:ascii="Times New Roman" w:hAnsi="Times New Roman" w:cs="Times New Roman"/>
          <w:sz w:val="18"/>
          <w:szCs w:val="18"/>
        </w:rPr>
        <w:t>5</w:t>
      </w:r>
      <w:r w:rsidR="0023408A" w:rsidRPr="0054401C">
        <w:rPr>
          <w:rFonts w:ascii="Times New Roman" w:hAnsi="Times New Roman" w:cs="Times New Roman"/>
          <w:sz w:val="18"/>
          <w:szCs w:val="18"/>
        </w:rPr>
        <w:t xml:space="preserve"> года № </w:t>
      </w:r>
      <w:r w:rsidR="009A2417" w:rsidRPr="0054401C">
        <w:rPr>
          <w:rFonts w:ascii="Times New Roman" w:hAnsi="Times New Roman" w:cs="Times New Roman"/>
          <w:sz w:val="18"/>
          <w:szCs w:val="18"/>
        </w:rPr>
        <w:t>3</w:t>
      </w: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BC6602">
        <w:rPr>
          <w:rFonts w:ascii="Times New Roman" w:hAnsi="Times New Roman" w:cs="Times New Roman"/>
          <w:b/>
          <w:sz w:val="24"/>
          <w:szCs w:val="24"/>
        </w:rPr>
        <w:t xml:space="preserve"> </w:t>
      </w:r>
      <w:r w:rsidRPr="00BC6602">
        <w:rPr>
          <w:rFonts w:ascii="Times New Roman" w:hAnsi="Times New Roman" w:cs="Times New Roman"/>
          <w:b/>
          <w:sz w:val="24"/>
          <w:szCs w:val="24"/>
        </w:rPr>
        <w:t>на 201</w:t>
      </w:r>
      <w:r w:rsidR="00BC6602" w:rsidRPr="00BC6602">
        <w:rPr>
          <w:rFonts w:ascii="Times New Roman" w:hAnsi="Times New Roman" w:cs="Times New Roman"/>
          <w:b/>
          <w:sz w:val="24"/>
          <w:szCs w:val="24"/>
        </w:rPr>
        <w:t>6</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9516"/>
        <w:gridCol w:w="3235"/>
        <w:gridCol w:w="1514"/>
      </w:tblGrid>
      <w:tr w:rsidR="00196874" w:rsidRPr="0054401C" w:rsidTr="0054401C">
        <w:tc>
          <w:tcPr>
            <w:tcW w:w="176"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 xml:space="preserve">№ </w:t>
            </w:r>
            <w:proofErr w:type="spellStart"/>
            <w:proofErr w:type="gramStart"/>
            <w:r w:rsidRPr="0054401C">
              <w:rPr>
                <w:rFonts w:ascii="Times New Roman" w:hAnsi="Times New Roman" w:cs="Times New Roman"/>
                <w:b/>
                <w:sz w:val="20"/>
                <w:szCs w:val="20"/>
              </w:rPr>
              <w:t>п</w:t>
            </w:r>
            <w:proofErr w:type="spellEnd"/>
            <w:proofErr w:type="gramEnd"/>
            <w:r w:rsidRPr="0054401C">
              <w:rPr>
                <w:rFonts w:ascii="Times New Roman" w:hAnsi="Times New Roman" w:cs="Times New Roman"/>
                <w:b/>
                <w:sz w:val="20"/>
                <w:szCs w:val="20"/>
              </w:rPr>
              <w:t>/</w:t>
            </w:r>
            <w:proofErr w:type="spellStart"/>
            <w:r w:rsidRPr="0054401C">
              <w:rPr>
                <w:rFonts w:ascii="Times New Roman" w:hAnsi="Times New Roman" w:cs="Times New Roman"/>
                <w:b/>
                <w:sz w:val="20"/>
                <w:szCs w:val="20"/>
              </w:rPr>
              <w:t>п</w:t>
            </w:r>
            <w:proofErr w:type="spellEnd"/>
          </w:p>
        </w:tc>
        <w:tc>
          <w:tcPr>
            <w:tcW w:w="3218"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Содержание мероприятия</w:t>
            </w:r>
          </w:p>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(вопроса)</w:t>
            </w:r>
          </w:p>
        </w:tc>
        <w:tc>
          <w:tcPr>
            <w:tcW w:w="1094"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BC6602">
            <w:pPr>
              <w:spacing w:after="0"/>
              <w:rPr>
                <w:rFonts w:ascii="Times New Roman" w:hAnsi="Times New Roman" w:cs="Times New Roman"/>
                <w:sz w:val="20"/>
                <w:szCs w:val="20"/>
              </w:rPr>
            </w:pPr>
            <w:r w:rsidRPr="0054401C">
              <w:rPr>
                <w:rFonts w:ascii="Times New Roman" w:hAnsi="Times New Roman" w:cs="Times New Roman"/>
                <w:sz w:val="20"/>
                <w:szCs w:val="20"/>
              </w:rPr>
              <w:t>Об исполнении Плана противодействия коррупции в городском поселении Куминский за 201</w:t>
            </w:r>
            <w:r w:rsidR="00BC6602" w:rsidRPr="0054401C">
              <w:rPr>
                <w:rFonts w:ascii="Times New Roman" w:hAnsi="Times New Roman" w:cs="Times New Roman"/>
                <w:sz w:val="20"/>
                <w:szCs w:val="20"/>
              </w:rPr>
              <w:t>5</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BC6602">
            <w:pPr>
              <w:shd w:val="clear" w:color="auto" w:fill="FFFFFF"/>
              <w:autoSpaceDE w:val="0"/>
              <w:autoSpaceDN w:val="0"/>
              <w:adjustRightInd w:val="0"/>
              <w:spacing w:after="0" w:line="240" w:lineRule="auto"/>
              <w:rPr>
                <w:rFonts w:ascii="Times New Roman" w:hAnsi="Times New Roman" w:cs="Times New Roman"/>
                <w:sz w:val="20"/>
                <w:szCs w:val="20"/>
              </w:rPr>
            </w:pPr>
            <w:r w:rsidRPr="0054401C">
              <w:rPr>
                <w:rFonts w:ascii="Times New Roman" w:hAnsi="Times New Roman" w:cs="Times New Roman"/>
                <w:sz w:val="20"/>
                <w:szCs w:val="20"/>
              </w:rPr>
              <w:t>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w:t>
            </w:r>
            <w:r w:rsidR="00BC6602" w:rsidRPr="0054401C">
              <w:rPr>
                <w:rFonts w:ascii="Times New Roman" w:hAnsi="Times New Roman" w:cs="Times New Roman"/>
                <w:sz w:val="20"/>
                <w:szCs w:val="20"/>
              </w:rPr>
              <w:t>5</w:t>
            </w:r>
            <w:r w:rsidRPr="0054401C">
              <w:rPr>
                <w:rFonts w:ascii="Times New Roman" w:hAnsi="Times New Roman" w:cs="Times New Roman"/>
                <w:sz w:val="20"/>
                <w:szCs w:val="20"/>
              </w:rPr>
              <w:t xml:space="preserve"> год</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hd w:val="clear" w:color="auto" w:fill="FFFFFF"/>
              <w:spacing w:after="0"/>
              <w:ind w:firstLine="5"/>
              <w:jc w:val="both"/>
              <w:rPr>
                <w:rFonts w:ascii="Times New Roman" w:hAnsi="Times New Roman" w:cs="Times New Roman"/>
                <w:sz w:val="20"/>
                <w:szCs w:val="20"/>
              </w:rPr>
            </w:pPr>
            <w:r w:rsidRPr="0054401C">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О проводимых мероприятиях, направленных на правовое просвещение граждан, в том числе разъяснение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муниципальных служащих при исполнении ими своих служебных обязанностей.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2</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196874" w:rsidRPr="0054401C" w:rsidRDefault="009D4C5F" w:rsidP="00A710AC">
            <w:pPr>
              <w:spacing w:after="0"/>
              <w:rPr>
                <w:rFonts w:ascii="Times New Roman" w:hAnsi="Times New Roman" w:cs="Times New Roman"/>
                <w:sz w:val="20"/>
                <w:szCs w:val="20"/>
              </w:rPr>
            </w:pPr>
            <w:r w:rsidRPr="0054401C">
              <w:rPr>
                <w:rFonts w:ascii="Times New Roman" w:hAnsi="Times New Roman" w:cs="Times New Roman"/>
                <w:sz w:val="20"/>
                <w:szCs w:val="20"/>
              </w:rPr>
              <w:t>2</w:t>
            </w:r>
            <w:r w:rsidR="00196874" w:rsidRPr="0054401C">
              <w:rPr>
                <w:rFonts w:ascii="Times New Roman" w:hAnsi="Times New Roman" w:cs="Times New Roman"/>
                <w:sz w:val="20"/>
                <w:szCs w:val="20"/>
              </w:rPr>
              <w:t xml:space="preserve"> квартал</w:t>
            </w:r>
          </w:p>
        </w:tc>
      </w:tr>
      <w:tr w:rsidR="00196874" w:rsidRPr="0054401C" w:rsidTr="0054401C">
        <w:tc>
          <w:tcPr>
            <w:tcW w:w="176" w:type="pct"/>
            <w:shd w:val="clear" w:color="auto" w:fill="auto"/>
          </w:tcPr>
          <w:p w:rsidR="00196874" w:rsidRPr="0054401C" w:rsidRDefault="00196874"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196874" w:rsidRPr="0054401C" w:rsidRDefault="00196874" w:rsidP="009A2417">
            <w:pPr>
              <w:spacing w:after="0"/>
              <w:rPr>
                <w:rFonts w:ascii="Times New Roman" w:hAnsi="Times New Roman" w:cs="Times New Roman"/>
                <w:sz w:val="20"/>
                <w:szCs w:val="20"/>
              </w:rPr>
            </w:pPr>
            <w:r w:rsidRPr="0054401C">
              <w:rPr>
                <w:rFonts w:ascii="Times New Roman" w:hAnsi="Times New Roman" w:cs="Times New Roman"/>
                <w:sz w:val="20"/>
                <w:szCs w:val="20"/>
              </w:rPr>
              <w:t>О предоставлении муниципальных услуг органами местного самоуправления городского поселения Куминский</w:t>
            </w:r>
          </w:p>
        </w:tc>
        <w:tc>
          <w:tcPr>
            <w:tcW w:w="1094" w:type="pct"/>
            <w:shd w:val="clear" w:color="auto" w:fill="auto"/>
          </w:tcPr>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 xml:space="preserve">Отдел организационно-правовой деятельности </w:t>
            </w:r>
          </w:p>
          <w:p w:rsidR="00196874" w:rsidRPr="0054401C" w:rsidRDefault="00196874"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жизнеобеспечения</w:t>
            </w:r>
          </w:p>
        </w:tc>
        <w:tc>
          <w:tcPr>
            <w:tcW w:w="512" w:type="pct"/>
            <w:shd w:val="clear" w:color="auto" w:fill="auto"/>
          </w:tcPr>
          <w:p w:rsidR="00196874" w:rsidRPr="0054401C" w:rsidRDefault="00196874" w:rsidP="00A710AC">
            <w:pPr>
              <w:spacing w:after="0"/>
              <w:rPr>
                <w:rFonts w:ascii="Times New Roman" w:hAnsi="Times New Roman" w:cs="Times New Roman"/>
                <w:sz w:val="20"/>
                <w:szCs w:val="20"/>
              </w:rPr>
            </w:pPr>
            <w:r w:rsidRPr="0054401C">
              <w:rPr>
                <w:rFonts w:ascii="Times New Roman" w:hAnsi="Times New Roman" w:cs="Times New Roman"/>
                <w:sz w:val="20"/>
                <w:szCs w:val="20"/>
              </w:rPr>
              <w:t>3</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FC71A5">
            <w:pPr>
              <w:spacing w:after="0"/>
              <w:jc w:val="both"/>
              <w:rPr>
                <w:rFonts w:ascii="Times New Roman" w:hAnsi="Times New Roman" w:cs="Times New Roman"/>
                <w:sz w:val="20"/>
                <w:szCs w:val="20"/>
              </w:rPr>
            </w:pPr>
            <w:r w:rsidRPr="0054401C">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54401C" w:rsidRPr="0054401C" w:rsidRDefault="0054401C" w:rsidP="00FC71A5">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FC71A5">
            <w:pPr>
              <w:rPr>
                <w:rFonts w:ascii="Times New Roman" w:hAnsi="Times New Roman" w:cs="Times New Roman"/>
                <w:sz w:val="20"/>
                <w:szCs w:val="20"/>
              </w:rPr>
            </w:pPr>
            <w:r w:rsidRPr="0054401C">
              <w:rPr>
                <w:rFonts w:ascii="Times New Roman" w:hAnsi="Times New Roman" w:cs="Times New Roman"/>
                <w:sz w:val="20"/>
                <w:szCs w:val="20"/>
              </w:rPr>
              <w:t>3</w:t>
            </w:r>
            <w:r w:rsidRPr="0054401C">
              <w:rPr>
                <w:rFonts w:ascii="Times New Roman" w:hAnsi="Times New Roman" w:cs="Times New Roman"/>
                <w:sz w:val="20"/>
                <w:szCs w:val="20"/>
              </w:rPr>
              <w:t xml:space="preserve"> 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9A2417">
            <w:pPr>
              <w:spacing w:after="0"/>
              <w:jc w:val="both"/>
              <w:rPr>
                <w:rFonts w:ascii="Times New Roman" w:hAnsi="Times New Roman" w:cs="Times New Roman"/>
                <w:sz w:val="20"/>
                <w:szCs w:val="20"/>
              </w:rPr>
            </w:pPr>
            <w:r w:rsidRPr="0054401C">
              <w:rPr>
                <w:rFonts w:ascii="Times New Roman" w:hAnsi="Times New Roman" w:cs="Times New Roman"/>
                <w:sz w:val="20"/>
                <w:szCs w:val="20"/>
              </w:rPr>
              <w:t xml:space="preserve">О проведении </w:t>
            </w:r>
            <w:proofErr w:type="spellStart"/>
            <w:r w:rsidRPr="0054401C">
              <w:rPr>
                <w:rFonts w:ascii="Times New Roman" w:hAnsi="Times New Roman" w:cs="Times New Roman"/>
                <w:sz w:val="20"/>
                <w:szCs w:val="20"/>
              </w:rPr>
              <w:t>антикоррупционной</w:t>
            </w:r>
            <w:proofErr w:type="spellEnd"/>
            <w:r w:rsidRPr="0054401C">
              <w:rPr>
                <w:rFonts w:ascii="Times New Roman" w:hAnsi="Times New Roman" w:cs="Times New Roman"/>
                <w:sz w:val="20"/>
                <w:szCs w:val="20"/>
              </w:rPr>
              <w:t xml:space="preserve"> экспертизы проектов муниципальных правовых актов</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pPr>
              <w:rPr>
                <w:rFonts w:ascii="Times New Roman" w:hAnsi="Times New Roman" w:cs="Times New Roman"/>
                <w:sz w:val="20"/>
                <w:szCs w:val="20"/>
              </w:rPr>
            </w:pPr>
            <w:r w:rsidRPr="0054401C">
              <w:rPr>
                <w:rFonts w:ascii="Times New Roman" w:hAnsi="Times New Roman" w:cs="Times New Roman"/>
                <w:sz w:val="20"/>
                <w:szCs w:val="20"/>
              </w:rPr>
              <w:t>4 квартал</w:t>
            </w:r>
          </w:p>
        </w:tc>
      </w:tr>
      <w:tr w:rsidR="0054401C" w:rsidRPr="0054401C" w:rsidTr="0054401C">
        <w:tc>
          <w:tcPr>
            <w:tcW w:w="176" w:type="pct"/>
            <w:shd w:val="clear" w:color="auto" w:fill="auto"/>
          </w:tcPr>
          <w:p w:rsidR="0054401C" w:rsidRPr="0054401C" w:rsidRDefault="0054401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54401C" w:rsidRPr="0054401C" w:rsidRDefault="0054401C" w:rsidP="00BC6602">
            <w:pPr>
              <w:spacing w:after="0"/>
              <w:rPr>
                <w:rFonts w:ascii="Times New Roman" w:hAnsi="Times New Roman" w:cs="Times New Roman"/>
                <w:sz w:val="20"/>
                <w:szCs w:val="20"/>
              </w:rPr>
            </w:pPr>
            <w:r w:rsidRPr="0054401C">
              <w:rPr>
                <w:rFonts w:ascii="Times New Roman" w:hAnsi="Times New Roman" w:cs="Times New Roman"/>
                <w:sz w:val="20"/>
                <w:szCs w:val="20"/>
              </w:rPr>
              <w:t>О разработке  плана работы межведомственного Совета по противодействию коррупции при главе городского поселения Куминский на 2017 год.</w:t>
            </w:r>
          </w:p>
        </w:tc>
        <w:tc>
          <w:tcPr>
            <w:tcW w:w="1094" w:type="pct"/>
            <w:shd w:val="clear" w:color="auto" w:fill="auto"/>
          </w:tcPr>
          <w:p w:rsidR="0054401C" w:rsidRPr="0054401C" w:rsidRDefault="0054401C" w:rsidP="005D0974">
            <w:pPr>
              <w:spacing w:after="0"/>
              <w:rPr>
                <w:rFonts w:ascii="Times New Roman" w:hAnsi="Times New Roman" w:cs="Times New Roman"/>
                <w:sz w:val="20"/>
                <w:szCs w:val="20"/>
              </w:rPr>
            </w:pPr>
            <w:r w:rsidRPr="0054401C">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54401C" w:rsidRPr="0054401C" w:rsidRDefault="0054401C" w:rsidP="00A710AC">
            <w:pPr>
              <w:spacing w:after="0"/>
              <w:rPr>
                <w:rFonts w:ascii="Times New Roman" w:hAnsi="Times New Roman" w:cs="Times New Roman"/>
                <w:sz w:val="20"/>
                <w:szCs w:val="20"/>
              </w:rPr>
            </w:pPr>
            <w:r w:rsidRPr="0054401C">
              <w:rPr>
                <w:rFonts w:ascii="Times New Roman" w:hAnsi="Times New Roman" w:cs="Times New Roman"/>
                <w:sz w:val="20"/>
                <w:szCs w:val="20"/>
              </w:rPr>
              <w:t>4 квартал</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0AC"/>
    <w:rsid w:val="0003788E"/>
    <w:rsid w:val="00047527"/>
    <w:rsid w:val="00140BFA"/>
    <w:rsid w:val="00174813"/>
    <w:rsid w:val="00196874"/>
    <w:rsid w:val="0023408A"/>
    <w:rsid w:val="00244566"/>
    <w:rsid w:val="0025457C"/>
    <w:rsid w:val="003706A8"/>
    <w:rsid w:val="00375158"/>
    <w:rsid w:val="00467E17"/>
    <w:rsid w:val="00490313"/>
    <w:rsid w:val="005005D6"/>
    <w:rsid w:val="00514802"/>
    <w:rsid w:val="005265DE"/>
    <w:rsid w:val="0054401C"/>
    <w:rsid w:val="005D0974"/>
    <w:rsid w:val="005F434B"/>
    <w:rsid w:val="008546B5"/>
    <w:rsid w:val="0086156B"/>
    <w:rsid w:val="009062B3"/>
    <w:rsid w:val="009834EC"/>
    <w:rsid w:val="009915FC"/>
    <w:rsid w:val="009A2417"/>
    <w:rsid w:val="009D4C5F"/>
    <w:rsid w:val="00A710AC"/>
    <w:rsid w:val="00BA2A8E"/>
    <w:rsid w:val="00BC6602"/>
    <w:rsid w:val="00EB6C31"/>
    <w:rsid w:val="00EC4659"/>
    <w:rsid w:val="00E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cp:lastPrinted>2016-02-19T07:47:00Z</cp:lastPrinted>
  <dcterms:created xsi:type="dcterms:W3CDTF">2015-03-04T11:23:00Z</dcterms:created>
  <dcterms:modified xsi:type="dcterms:W3CDTF">2016-02-19T07:49:00Z</dcterms:modified>
</cp:coreProperties>
</file>