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8BAE" w14:textId="77777777" w:rsidR="004178C7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Приложение </w:t>
      </w:r>
      <w:r>
        <w:t xml:space="preserve">2 </w:t>
      </w:r>
    </w:p>
    <w:p w14:paraId="2749367A" w14:textId="77777777" w:rsidR="004178C7" w:rsidRPr="001D4512" w:rsidRDefault="004178C7" w:rsidP="004178C7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к </w:t>
      </w:r>
      <w:r>
        <w:t>Порядку оценки</w:t>
      </w:r>
    </w:p>
    <w:p w14:paraId="3EBBBCDD" w14:textId="77777777" w:rsidR="00D640DF" w:rsidRPr="004D0F4C" w:rsidRDefault="00D640DF" w:rsidP="00D640DF">
      <w:pPr>
        <w:widowControl w:val="0"/>
        <w:autoSpaceDE w:val="0"/>
        <w:autoSpaceDN w:val="0"/>
        <w:spacing w:line="0" w:lineRule="atLeast"/>
        <w:ind w:left="6237"/>
        <w:outlineLvl w:val="1"/>
        <w:rPr>
          <w:sz w:val="28"/>
          <w:szCs w:val="28"/>
        </w:rPr>
      </w:pPr>
    </w:p>
    <w:p w14:paraId="43493C42" w14:textId="77777777" w:rsidR="00D640DF" w:rsidRPr="004D0F4C" w:rsidRDefault="00D640DF" w:rsidP="00D640D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6B997EE0" w14:textId="0E5F0C5B" w:rsidR="002121D8" w:rsidRPr="004D0F4C" w:rsidRDefault="00D640DF" w:rsidP="00D640DF">
      <w:pPr>
        <w:pStyle w:val="ab"/>
        <w:jc w:val="center"/>
        <w:rPr>
          <w:rStyle w:val="a8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городское поселение </w:t>
      </w:r>
      <w:r w:rsidR="00F04950">
        <w:rPr>
          <w:rStyle w:val="a8"/>
          <w:rFonts w:ascii="Times New Roman" w:hAnsi="Times New Roman"/>
          <w:b w:val="0"/>
          <w:bCs/>
          <w:sz w:val="28"/>
          <w:szCs w:val="28"/>
        </w:rPr>
        <w:t>Куминский</w:t>
      </w:r>
    </w:p>
    <w:p w14:paraId="7AA53B7A" w14:textId="77777777" w:rsidR="002121D8" w:rsidRDefault="002121D8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2FE7AAF0" w14:textId="77777777" w:rsidR="002121D8" w:rsidRDefault="002121D8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Освобождение от уплаты налога</w:t>
      </w:r>
    </w:p>
    <w:p w14:paraId="65957727" w14:textId="77777777"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3208F553" w14:textId="77777777" w:rsidR="00D640D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налогового расхода муниципального образования (налоговой льготы))</w:t>
      </w:r>
    </w:p>
    <w:p w14:paraId="1CB8490C" w14:textId="77777777" w:rsidR="002121D8" w:rsidRDefault="002121D8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</w:p>
    <w:p w14:paraId="64D7074E" w14:textId="75B8B9E1" w:rsidR="002121D8" w:rsidRPr="002121D8" w:rsidRDefault="002121D8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Земельный налог, Муниципальные учреждения, финансируемые за счет средств местных бюджетов городского поселения </w:t>
      </w:r>
      <w:r w:rsidR="006371D4">
        <w:rPr>
          <w:rFonts w:ascii="Times New Roman" w:hAnsi="Times New Roman"/>
          <w:sz w:val="24"/>
          <w:szCs w:val="24"/>
        </w:rPr>
        <w:t>Куминский</w:t>
      </w:r>
      <w:r>
        <w:rPr>
          <w:rFonts w:ascii="Times New Roman" w:hAnsi="Times New Roman"/>
          <w:sz w:val="24"/>
          <w:szCs w:val="24"/>
        </w:rPr>
        <w:t xml:space="preserve"> и Кондинского района</w:t>
      </w:r>
    </w:p>
    <w:p w14:paraId="28403326" w14:textId="77777777"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41F6FD4A" w14:textId="77777777" w:rsidR="00D640D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налога и категории налогоплательщиков)</w:t>
      </w:r>
    </w:p>
    <w:p w14:paraId="3B5FDA79" w14:textId="77777777" w:rsidR="002121D8" w:rsidRDefault="002121D8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14:paraId="674D1E95" w14:textId="77777777" w:rsidR="00D640DF" w:rsidRPr="002121D8" w:rsidRDefault="002121D8" w:rsidP="002121D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2121D8">
        <w:rPr>
          <w:rFonts w:ascii="Times New Roman" w:hAnsi="Times New Roman"/>
          <w:sz w:val="24"/>
          <w:szCs w:val="24"/>
        </w:rPr>
        <w:t>Главные распорядители доходов бюджета муниципального образования Кондинский район, МКУ «ЦБУ Кондинского района»</w:t>
      </w:r>
    </w:p>
    <w:p w14:paraId="149B370A" w14:textId="77777777" w:rsidR="00D640DF" w:rsidRPr="00B82A9F" w:rsidRDefault="00D640DF" w:rsidP="00D640DF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14:paraId="219B263E" w14:textId="77777777" w:rsidR="00D640DF" w:rsidRPr="00B82A9F" w:rsidRDefault="00D640DF" w:rsidP="00D640DF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B82A9F">
        <w:rPr>
          <w:rFonts w:ascii="Times New Roman" w:hAnsi="Times New Roman"/>
          <w:sz w:val="20"/>
          <w:szCs w:val="20"/>
        </w:rPr>
        <w:t>(наименование куратора налогового расхода муниципального образования) за 20</w:t>
      </w:r>
      <w:r w:rsidR="002121D8">
        <w:rPr>
          <w:rFonts w:ascii="Times New Roman" w:hAnsi="Times New Roman"/>
          <w:sz w:val="20"/>
          <w:szCs w:val="20"/>
        </w:rPr>
        <w:t>20</w:t>
      </w:r>
      <w:r w:rsidRPr="00B82A9F">
        <w:rPr>
          <w:rFonts w:ascii="Times New Roman" w:hAnsi="Times New Roman"/>
          <w:sz w:val="20"/>
          <w:szCs w:val="20"/>
        </w:rPr>
        <w:t xml:space="preserve"> год</w:t>
      </w:r>
    </w:p>
    <w:p w14:paraId="5816E76C" w14:textId="77777777" w:rsidR="00D640DF" w:rsidRPr="00B82A9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696"/>
        <w:gridCol w:w="4759"/>
        <w:gridCol w:w="4400"/>
      </w:tblGrid>
      <w:tr w:rsidR="00D640DF" w:rsidRPr="006371D4" w14:paraId="30F8DAC1" w14:textId="77777777" w:rsidTr="004178C7">
        <w:tc>
          <w:tcPr>
            <w:tcW w:w="301" w:type="pct"/>
            <w:hideMark/>
          </w:tcPr>
          <w:p w14:paraId="01B8FE58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41" w:type="pct"/>
            <w:hideMark/>
          </w:tcPr>
          <w:p w14:paraId="31021CDC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8" w:type="pct"/>
            <w:hideMark/>
          </w:tcPr>
          <w:p w14:paraId="3919E1D1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D640DF" w:rsidRPr="006371D4" w14:paraId="154362D4" w14:textId="77777777" w:rsidTr="004178C7">
        <w:trPr>
          <w:trHeight w:val="1202"/>
        </w:trPr>
        <w:tc>
          <w:tcPr>
            <w:tcW w:w="301" w:type="pct"/>
            <w:hideMark/>
          </w:tcPr>
          <w:p w14:paraId="55ECF10F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7DE8A935" w14:textId="6176D30F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решения Совета депутатов городского поселения </w:t>
            </w:r>
            <w:r w:rsidR="006306D0" w:rsidRPr="006371D4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2258" w:type="pct"/>
          </w:tcPr>
          <w:p w14:paraId="5B349EFA" w14:textId="030E5271" w:rsidR="00F04950" w:rsidRPr="00F04950" w:rsidRDefault="00F04950" w:rsidP="00F04950">
            <w:pPr>
              <w:autoSpaceDE w:val="0"/>
              <w:autoSpaceDN w:val="0"/>
              <w:adjustRightInd w:val="0"/>
              <w:rPr>
                <w:rFonts w:eastAsia="font332"/>
                <w:sz w:val="24"/>
                <w:szCs w:val="24"/>
                <w:lang w:eastAsia="en-US"/>
              </w:rPr>
            </w:pPr>
            <w:r w:rsidRPr="00F04950">
              <w:rPr>
                <w:rFonts w:eastAsia="font332"/>
                <w:sz w:val="24"/>
                <w:szCs w:val="24"/>
                <w:lang w:eastAsia="en-US"/>
              </w:rPr>
              <w:t>Решение Совета депутатов от</w:t>
            </w:r>
            <w:bookmarkStart w:id="0" w:name="_GoBack"/>
            <w:bookmarkEnd w:id="0"/>
            <w:r w:rsidRPr="00F04950">
              <w:rPr>
                <w:rFonts w:eastAsia="font332"/>
                <w:sz w:val="24"/>
                <w:szCs w:val="24"/>
                <w:lang w:eastAsia="en-US"/>
              </w:rPr>
              <w:t xml:space="preserve"> 05.07.2018 № 277 "Об утверждении Положения о земельном налоге на территории муниципального образования городское поселение Куминский" (изм. от 18.09.2018 №8, от 04.07.2019 №63, от 15.08.2019 № 69, от 30.10.2019 №75)</w:t>
            </w:r>
          </w:p>
          <w:p w14:paraId="4433E0C9" w14:textId="0CC3D442" w:rsidR="00D640DF" w:rsidRPr="00F04950" w:rsidRDefault="00F04950" w:rsidP="00F049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04950">
              <w:rPr>
                <w:rFonts w:ascii="Times New Roman" w:eastAsia="font332" w:hAnsi="Times New Roman" w:cs="Times New Roman"/>
                <w:sz w:val="24"/>
                <w:szCs w:val="24"/>
              </w:rPr>
              <w:t>абз.3/пп.4.1.1/п.4.1/разд.4</w:t>
            </w:r>
          </w:p>
        </w:tc>
      </w:tr>
      <w:tr w:rsidR="00D640DF" w:rsidRPr="006371D4" w14:paraId="609F8B3B" w14:textId="77777777" w:rsidTr="004178C7">
        <w:trPr>
          <w:trHeight w:val="651"/>
        </w:trPr>
        <w:tc>
          <w:tcPr>
            <w:tcW w:w="301" w:type="pct"/>
            <w:hideMark/>
          </w:tcPr>
          <w:p w14:paraId="55331064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2308C112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</w:t>
            </w:r>
            <w:r w:rsidR="00B9022E" w:rsidRPr="006371D4">
              <w:rPr>
                <w:rFonts w:ascii="Times New Roman" w:hAnsi="Times New Roman" w:cs="Times New Roman"/>
                <w:sz w:val="24"/>
                <w:szCs w:val="24"/>
              </w:rPr>
              <w:t>и правовыми актами (социальная/</w:t>
            </w:r>
            <w:r w:rsidR="004C1A5D" w:rsidRPr="006371D4">
              <w:rPr>
                <w:rFonts w:ascii="Times New Roman" w:hAnsi="Times New Roman" w:cs="Times New Roman"/>
                <w:sz w:val="24"/>
                <w:szCs w:val="24"/>
              </w:rPr>
              <w:t>стимулирующая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/техническая)</w:t>
            </w:r>
          </w:p>
        </w:tc>
        <w:tc>
          <w:tcPr>
            <w:tcW w:w="2258" w:type="pct"/>
          </w:tcPr>
          <w:p w14:paraId="21E382DE" w14:textId="77777777" w:rsidR="00C132D8" w:rsidRPr="006371D4" w:rsidRDefault="00C132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Техническая:</w:t>
            </w:r>
          </w:p>
          <w:p w14:paraId="30204263" w14:textId="5ED6B038" w:rsidR="00D640DF" w:rsidRPr="006371D4" w:rsidRDefault="002121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учреждения, финансируемые за счет средств местных бюджетов городского поселения </w:t>
            </w:r>
            <w:r w:rsidR="006371D4" w:rsidRPr="006371D4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и Кондинского района</w:t>
            </w:r>
          </w:p>
        </w:tc>
      </w:tr>
      <w:tr w:rsidR="00D640DF" w:rsidRPr="006371D4" w14:paraId="20689354" w14:textId="77777777" w:rsidTr="004178C7">
        <w:trPr>
          <w:trHeight w:val="263"/>
        </w:trPr>
        <w:tc>
          <w:tcPr>
            <w:tcW w:w="301" w:type="pct"/>
            <w:hideMark/>
          </w:tcPr>
          <w:p w14:paraId="63AD4A45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0A07323B" w14:textId="5E673F46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муниципальной </w:t>
            </w:r>
            <w:proofErr w:type="gramStart"/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поселения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в целях реализации которого предоставляются налоговые расходы</w:t>
            </w:r>
          </w:p>
        </w:tc>
        <w:tc>
          <w:tcPr>
            <w:tcW w:w="2258" w:type="pct"/>
          </w:tcPr>
          <w:p w14:paraId="511EA9E5" w14:textId="77777777" w:rsidR="00D640DF" w:rsidRPr="006371D4" w:rsidRDefault="002121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 в бюджетной сфере, в сфере налогов и сборов, в сфере закупок</w:t>
            </w:r>
          </w:p>
        </w:tc>
      </w:tr>
      <w:tr w:rsidR="00D640DF" w:rsidRPr="006371D4" w14:paraId="104A2178" w14:textId="77777777" w:rsidTr="004178C7">
        <w:trPr>
          <w:trHeight w:val="225"/>
        </w:trPr>
        <w:tc>
          <w:tcPr>
            <w:tcW w:w="301" w:type="pct"/>
            <w:hideMark/>
          </w:tcPr>
          <w:p w14:paraId="66E8CEE3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0C55BE59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расходов</w:t>
            </w:r>
          </w:p>
        </w:tc>
        <w:tc>
          <w:tcPr>
            <w:tcW w:w="2258" w:type="pct"/>
          </w:tcPr>
          <w:p w14:paraId="507414AD" w14:textId="77777777" w:rsidR="00D640DF" w:rsidRPr="006371D4" w:rsidRDefault="00C132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– устранение встречных потоков средств местного бюджета. </w:t>
            </w:r>
            <w:r w:rsidR="002121D8" w:rsidRPr="006371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Кондинского района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40DF" w:rsidRPr="006371D4" w14:paraId="4413988F" w14:textId="77777777" w:rsidTr="004178C7">
        <w:trPr>
          <w:trHeight w:val="801"/>
        </w:trPr>
        <w:tc>
          <w:tcPr>
            <w:tcW w:w="301" w:type="pct"/>
            <w:hideMark/>
          </w:tcPr>
          <w:p w14:paraId="06F2AC4C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26C89FD3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 и (или) целей социально-экономической политики муниципального образования</w:t>
            </w:r>
          </w:p>
        </w:tc>
        <w:tc>
          <w:tcPr>
            <w:tcW w:w="2258" w:type="pct"/>
          </w:tcPr>
          <w:p w14:paraId="79A82EAD" w14:textId="77777777" w:rsidR="00D640DF" w:rsidRPr="006371D4" w:rsidRDefault="002121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</w:tc>
      </w:tr>
      <w:tr w:rsidR="00D640DF" w:rsidRPr="006371D4" w14:paraId="1E6D2FDB" w14:textId="77777777" w:rsidTr="004178C7">
        <w:trPr>
          <w:trHeight w:val="300"/>
        </w:trPr>
        <w:tc>
          <w:tcPr>
            <w:tcW w:w="301" w:type="pct"/>
            <w:hideMark/>
          </w:tcPr>
          <w:p w14:paraId="3ED08D93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61D42242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Срок действия налогового расхода</w:t>
            </w:r>
          </w:p>
        </w:tc>
        <w:tc>
          <w:tcPr>
            <w:tcW w:w="2258" w:type="pct"/>
          </w:tcPr>
          <w:p w14:paraId="2233205C" w14:textId="77777777" w:rsidR="00D640DF" w:rsidRPr="006371D4" w:rsidRDefault="00633FB2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D640DF" w:rsidRPr="006371D4" w14:paraId="0ABE48D5" w14:textId="77777777" w:rsidTr="004178C7">
        <w:trPr>
          <w:trHeight w:val="584"/>
        </w:trPr>
        <w:tc>
          <w:tcPr>
            <w:tcW w:w="301" w:type="pct"/>
            <w:hideMark/>
          </w:tcPr>
          <w:p w14:paraId="5DD1B481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1" w:type="pct"/>
            <w:hideMark/>
          </w:tcPr>
          <w:p w14:paraId="5106B1CC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Количество налогоплательщиков, пользующихся налоговым расходом</w:t>
            </w:r>
          </w:p>
        </w:tc>
        <w:tc>
          <w:tcPr>
            <w:tcW w:w="2258" w:type="pct"/>
          </w:tcPr>
          <w:p w14:paraId="08DFBF65" w14:textId="62795079" w:rsidR="00D640DF" w:rsidRPr="006371D4" w:rsidRDefault="006371D4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0DF" w:rsidRPr="006371D4" w14:paraId="7C4C6BD1" w14:textId="77777777" w:rsidTr="00B9022E">
        <w:trPr>
          <w:trHeight w:val="77"/>
        </w:trPr>
        <w:tc>
          <w:tcPr>
            <w:tcW w:w="301" w:type="pct"/>
            <w:hideMark/>
          </w:tcPr>
          <w:p w14:paraId="40FCBD44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78C7" w:rsidRPr="00637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pct"/>
            <w:gridSpan w:val="2"/>
            <w:hideMark/>
          </w:tcPr>
          <w:p w14:paraId="3AF5A1C9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налогового расхода</w:t>
            </w:r>
          </w:p>
        </w:tc>
      </w:tr>
      <w:tr w:rsidR="00D640DF" w:rsidRPr="006371D4" w14:paraId="2F7B4FDD" w14:textId="77777777" w:rsidTr="004178C7">
        <w:tc>
          <w:tcPr>
            <w:tcW w:w="301" w:type="pct"/>
            <w:hideMark/>
          </w:tcPr>
          <w:p w14:paraId="1AD11BED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441" w:type="pct"/>
            <w:hideMark/>
          </w:tcPr>
          <w:p w14:paraId="63291542" w14:textId="5FB687D5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2258" w:type="pct"/>
          </w:tcPr>
          <w:p w14:paraId="3A216DBA" w14:textId="77777777" w:rsidR="00D640DF" w:rsidRPr="006371D4" w:rsidRDefault="002121D8" w:rsidP="002121D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в Кондинском районе на 2019-2025 годы и на период до 2030 года</w:t>
            </w:r>
          </w:p>
        </w:tc>
      </w:tr>
      <w:tr w:rsidR="00D640DF" w:rsidRPr="006371D4" w14:paraId="7A6E3ADF" w14:textId="77777777" w:rsidTr="004178C7">
        <w:tc>
          <w:tcPr>
            <w:tcW w:w="301" w:type="pct"/>
            <w:hideMark/>
          </w:tcPr>
          <w:p w14:paraId="28B39C37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41" w:type="pct"/>
            <w:hideMark/>
          </w:tcPr>
          <w:p w14:paraId="0D7CB609" w14:textId="2CFD2734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муниципальной программы и (или) цели социально-экономической политики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2258" w:type="pct"/>
          </w:tcPr>
          <w:p w14:paraId="046038C3" w14:textId="77777777" w:rsidR="00D640DF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 муниципальными финансами Кондинского района</w:t>
            </w:r>
          </w:p>
        </w:tc>
      </w:tr>
      <w:tr w:rsidR="00D640DF" w:rsidRPr="006371D4" w14:paraId="794F8B33" w14:textId="77777777" w:rsidTr="004178C7">
        <w:tc>
          <w:tcPr>
            <w:tcW w:w="301" w:type="pct"/>
            <w:hideMark/>
          </w:tcPr>
          <w:p w14:paraId="71D57964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441" w:type="pct"/>
            <w:hideMark/>
          </w:tcPr>
          <w:p w14:paraId="259EDF40" w14:textId="610D39A9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программы и (или) цели социально-экономической политики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2258" w:type="pct"/>
          </w:tcPr>
          <w:p w14:paraId="5AE75FB5" w14:textId="77777777" w:rsidR="00D640DF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D640DF" w:rsidRPr="006371D4" w14:paraId="6A399E92" w14:textId="77777777" w:rsidTr="004178C7">
        <w:tc>
          <w:tcPr>
            <w:tcW w:w="301" w:type="pct"/>
            <w:hideMark/>
          </w:tcPr>
          <w:p w14:paraId="7B9C2BAB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2441" w:type="pct"/>
            <w:hideMark/>
          </w:tcPr>
          <w:p w14:paraId="314440F9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2258" w:type="pct"/>
          </w:tcPr>
          <w:p w14:paraId="227D620E" w14:textId="77777777" w:rsidR="00EF401D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  <w:p w14:paraId="3F278582" w14:textId="6CE3E189" w:rsidR="00D640DF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1D4" w:rsidRPr="006371D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3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</w:tr>
      <w:tr w:rsidR="00D640DF" w:rsidRPr="006371D4" w14:paraId="570198AD" w14:textId="77777777" w:rsidTr="004178C7">
        <w:tc>
          <w:tcPr>
            <w:tcW w:w="301" w:type="pct"/>
            <w:hideMark/>
          </w:tcPr>
          <w:p w14:paraId="3F8538C8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2441" w:type="pct"/>
            <w:hideMark/>
          </w:tcPr>
          <w:p w14:paraId="74E02027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258" w:type="pct"/>
          </w:tcPr>
          <w:p w14:paraId="553E6DA8" w14:textId="77777777" w:rsidR="00D640DF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40DF" w:rsidRPr="006371D4" w14:paraId="270CA935" w14:textId="77777777" w:rsidTr="004178C7">
        <w:tc>
          <w:tcPr>
            <w:tcW w:w="301" w:type="pct"/>
            <w:hideMark/>
          </w:tcPr>
          <w:p w14:paraId="734B0C19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2441" w:type="pct"/>
            <w:hideMark/>
          </w:tcPr>
          <w:p w14:paraId="211C0076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258" w:type="pct"/>
          </w:tcPr>
          <w:p w14:paraId="4A4A7F91" w14:textId="77777777" w:rsidR="00D640DF" w:rsidRPr="006371D4" w:rsidRDefault="00EF401D" w:rsidP="00EF40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640DF" w:rsidRPr="006371D4" w14:paraId="04A81A74" w14:textId="77777777" w:rsidTr="004178C7">
        <w:tc>
          <w:tcPr>
            <w:tcW w:w="301" w:type="pct"/>
            <w:hideMark/>
          </w:tcPr>
          <w:p w14:paraId="2BC40D54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99" w:type="pct"/>
            <w:gridSpan w:val="2"/>
            <w:hideMark/>
          </w:tcPr>
          <w:p w14:paraId="1B401666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налогового расхода</w:t>
            </w:r>
          </w:p>
        </w:tc>
      </w:tr>
      <w:tr w:rsidR="00D640DF" w:rsidRPr="006371D4" w14:paraId="5FEAF2EB" w14:textId="77777777" w:rsidTr="004178C7">
        <w:tc>
          <w:tcPr>
            <w:tcW w:w="301" w:type="pct"/>
            <w:hideMark/>
          </w:tcPr>
          <w:p w14:paraId="400B8DFC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2441" w:type="pct"/>
            <w:hideMark/>
          </w:tcPr>
          <w:p w14:paraId="1652DF15" w14:textId="43C1BAAE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муниципальной программы и (или) цели социально-экономической политики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258" w:type="pct"/>
          </w:tcPr>
          <w:p w14:paraId="0444D6A4" w14:textId="77777777" w:rsidR="00D640D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Не установлен</w:t>
            </w:r>
          </w:p>
        </w:tc>
      </w:tr>
      <w:tr w:rsidR="00D640DF" w:rsidRPr="006371D4" w14:paraId="4E846B59" w14:textId="77777777" w:rsidTr="004178C7">
        <w:tc>
          <w:tcPr>
            <w:tcW w:w="301" w:type="pct"/>
            <w:hideMark/>
          </w:tcPr>
          <w:p w14:paraId="53761B0E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441" w:type="pct"/>
            <w:hideMark/>
          </w:tcPr>
          <w:p w14:paraId="74F8C153" w14:textId="2822EC63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 </w:t>
            </w:r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муниципальным программам (разница между фактическим значением показателя и оценкой значения показателя (без учета налогового расхода) </w:t>
            </w:r>
            <w:hyperlink r:id="rId7" w:anchor="P362" w:history="1">
              <w:r w:rsidRPr="006371D4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</w:p>
        </w:tc>
        <w:tc>
          <w:tcPr>
            <w:tcW w:w="2258" w:type="pct"/>
          </w:tcPr>
          <w:p w14:paraId="061D73CF" w14:textId="4146F95B" w:rsidR="00D640DF" w:rsidRPr="006371D4" w:rsidRDefault="006371D4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  <w:r w:rsidR="000702EF" w:rsidRPr="006371D4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4D0F4C"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2EF" w:rsidRPr="006371D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4D0F4C" w:rsidRPr="006371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0702EF" w:rsidRPr="0063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="000702EF"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0,</w:t>
            </w:r>
          </w:p>
          <w:p w14:paraId="32F079FB" w14:textId="77777777" w:rsidR="000702E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льгота эффективна</w:t>
            </w:r>
          </w:p>
        </w:tc>
      </w:tr>
      <w:tr w:rsidR="00D640DF" w:rsidRPr="006371D4" w14:paraId="59FF5746" w14:textId="77777777" w:rsidTr="004178C7">
        <w:tc>
          <w:tcPr>
            <w:tcW w:w="301" w:type="pct"/>
            <w:hideMark/>
          </w:tcPr>
          <w:p w14:paraId="49171504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2441" w:type="pct"/>
            <w:hideMark/>
          </w:tcPr>
          <w:p w14:paraId="158E1292" w14:textId="6F851121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муниципальной программы и (или) цели социально-экономической политики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, не относящейся к муниципальным программам</w:t>
            </w:r>
          </w:p>
        </w:tc>
        <w:tc>
          <w:tcPr>
            <w:tcW w:w="2258" w:type="pct"/>
          </w:tcPr>
          <w:p w14:paraId="066B35E5" w14:textId="65ED2C96" w:rsidR="00D640D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цели муниципальной программы «Управление муниципальными финансами в Кондинском районе на 2019-2025 годы и на период до 2030 года» не 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муниципальными правовыми актами городского поселения </w:t>
            </w:r>
            <w:r w:rsidR="006371D4" w:rsidRPr="006371D4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</w:p>
        </w:tc>
      </w:tr>
      <w:tr w:rsidR="00D640DF" w:rsidRPr="006371D4" w14:paraId="7749B004" w14:textId="77777777" w:rsidTr="004178C7">
        <w:tc>
          <w:tcPr>
            <w:tcW w:w="301" w:type="pct"/>
            <w:hideMark/>
          </w:tcPr>
          <w:p w14:paraId="33C40467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2441" w:type="pct"/>
            <w:hideMark/>
          </w:tcPr>
          <w:p w14:paraId="01E9B372" w14:textId="067175B0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бюджета </w:t>
            </w:r>
            <w:proofErr w:type="gramStart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 поселения</w:t>
            </w:r>
            <w:proofErr w:type="gramEnd"/>
            <w:r w:rsidR="006306D0" w:rsidRPr="00637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Куминский</w:t>
            </w:r>
            <w:r w:rsidR="006306D0"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альтернативных механизмов достижения целей муниципальной программы и (или) цели социально-экономической политики Кондинского района не относящейся к муниципальным программам</w:t>
            </w:r>
          </w:p>
        </w:tc>
        <w:tc>
          <w:tcPr>
            <w:tcW w:w="2258" w:type="pct"/>
          </w:tcPr>
          <w:p w14:paraId="7D95CF96" w14:textId="7F2CEE9B" w:rsidR="00D640D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менее затратные для бюджета городского поселения </w:t>
            </w:r>
            <w:r w:rsidR="006371D4" w:rsidRPr="006371D4">
              <w:rPr>
                <w:rFonts w:ascii="Times New Roman" w:hAnsi="Times New Roman" w:cs="Times New Roman"/>
                <w:sz w:val="24"/>
                <w:szCs w:val="24"/>
              </w:rPr>
              <w:t>Куминский</w:t>
            </w: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механизмы</w:t>
            </w:r>
          </w:p>
        </w:tc>
      </w:tr>
      <w:tr w:rsidR="00D640DF" w:rsidRPr="006371D4" w14:paraId="1B2EB7CD" w14:textId="77777777" w:rsidTr="004178C7">
        <w:tc>
          <w:tcPr>
            <w:tcW w:w="301" w:type="pct"/>
            <w:hideMark/>
          </w:tcPr>
          <w:p w14:paraId="60F28A67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2441" w:type="pct"/>
            <w:hideMark/>
          </w:tcPr>
          <w:p w14:paraId="53B4827C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258" w:type="pct"/>
          </w:tcPr>
          <w:p w14:paraId="4EFEAC8F" w14:textId="77777777" w:rsidR="00D640D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D640DF" w:rsidRPr="006371D4" w14:paraId="2ED8BE1B" w14:textId="77777777" w:rsidTr="004178C7">
        <w:tc>
          <w:tcPr>
            <w:tcW w:w="301" w:type="pct"/>
            <w:hideMark/>
          </w:tcPr>
          <w:p w14:paraId="6A4E02BF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9" w:type="pct"/>
            <w:gridSpan w:val="2"/>
            <w:hideMark/>
          </w:tcPr>
          <w:p w14:paraId="4DCC39F8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Итоги оценки эффективности налогового расхода</w:t>
            </w:r>
          </w:p>
        </w:tc>
      </w:tr>
      <w:tr w:rsidR="00D640DF" w:rsidRPr="006371D4" w14:paraId="58657F5A" w14:textId="77777777" w:rsidTr="004178C7">
        <w:tc>
          <w:tcPr>
            <w:tcW w:w="301" w:type="pct"/>
            <w:hideMark/>
          </w:tcPr>
          <w:p w14:paraId="4C01D192" w14:textId="77777777" w:rsidR="00D640DF" w:rsidRPr="006371D4" w:rsidRDefault="00D640DF" w:rsidP="004178C7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441" w:type="pct"/>
            <w:hideMark/>
          </w:tcPr>
          <w:p w14:paraId="7CD1BDFB" w14:textId="77777777" w:rsidR="00D640DF" w:rsidRPr="006371D4" w:rsidRDefault="00D640DF" w:rsidP="004178C7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258" w:type="pct"/>
          </w:tcPr>
          <w:p w14:paraId="15722E43" w14:textId="77777777" w:rsidR="00D640DF" w:rsidRPr="006371D4" w:rsidRDefault="000702EF" w:rsidP="000702E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371D4">
              <w:rPr>
                <w:rFonts w:ascii="Times New Roman" w:hAnsi="Times New Roman" w:cs="Times New Roman"/>
                <w:sz w:val="24"/>
                <w:szCs w:val="24"/>
              </w:rPr>
              <w:t>эффективен</w:t>
            </w:r>
          </w:p>
        </w:tc>
      </w:tr>
    </w:tbl>
    <w:p w14:paraId="48D396AE" w14:textId="77777777" w:rsidR="00D640DF" w:rsidRPr="004178C7" w:rsidRDefault="00D640DF" w:rsidP="004178C7">
      <w:pPr>
        <w:pStyle w:val="ab"/>
        <w:ind w:firstLine="709"/>
        <w:rPr>
          <w:rFonts w:ascii="Times New Roman" w:hAnsi="Times New Roman"/>
          <w:sz w:val="20"/>
          <w:szCs w:val="20"/>
        </w:rPr>
      </w:pPr>
      <w:bookmarkStart w:id="1" w:name="P362"/>
      <w:bookmarkEnd w:id="1"/>
      <w:r w:rsidRPr="004178C7">
        <w:rPr>
          <w:rFonts w:ascii="Times New Roman" w:hAnsi="Times New Roman"/>
          <w:sz w:val="20"/>
          <w:szCs w:val="20"/>
        </w:rPr>
        <w:t>&lt;*&gt; По данному показателю прилагаются расчеты.</w:t>
      </w:r>
    </w:p>
    <w:p w14:paraId="78487C21" w14:textId="77777777" w:rsidR="00D640DF" w:rsidRPr="00B82A9F" w:rsidRDefault="00D640DF" w:rsidP="00D640DF">
      <w:pPr>
        <w:pStyle w:val="ab"/>
        <w:rPr>
          <w:rFonts w:ascii="Times New Roman" w:hAnsi="Times New Roman"/>
          <w:sz w:val="24"/>
          <w:szCs w:val="24"/>
        </w:rPr>
      </w:pPr>
    </w:p>
    <w:p w14:paraId="0FCF05E9" w14:textId="77777777" w:rsidR="00E32007" w:rsidRPr="00D131ED" w:rsidRDefault="00D640DF" w:rsidP="00D131ED">
      <w:pPr>
        <w:pStyle w:val="ab"/>
        <w:ind w:firstLine="709"/>
        <w:rPr>
          <w:rFonts w:ascii="Times New Roman" w:hAnsi="Times New Roman"/>
          <w:sz w:val="24"/>
          <w:szCs w:val="24"/>
        </w:rPr>
      </w:pPr>
      <w:r w:rsidRPr="00B82A9F">
        <w:rPr>
          <w:rFonts w:ascii="Times New Roman" w:hAnsi="Times New Roman"/>
          <w:sz w:val="24"/>
          <w:szCs w:val="24"/>
        </w:rPr>
        <w:t>Приложение: расчеты к настоящему отчету на</w:t>
      </w:r>
      <w:r w:rsidR="000702EF">
        <w:rPr>
          <w:rFonts w:ascii="Times New Roman" w:hAnsi="Times New Roman"/>
          <w:sz w:val="24"/>
          <w:szCs w:val="24"/>
        </w:rPr>
        <w:t xml:space="preserve"> 1 листе</w:t>
      </w:r>
      <w:r w:rsidRPr="00B82A9F">
        <w:rPr>
          <w:rFonts w:ascii="Times New Roman" w:hAnsi="Times New Roman"/>
          <w:sz w:val="24"/>
          <w:szCs w:val="24"/>
        </w:rPr>
        <w:t>.</w:t>
      </w:r>
    </w:p>
    <w:sectPr w:rsidR="00E32007" w:rsidRPr="00D131ED" w:rsidSect="00621D9A">
      <w:headerReference w:type="default" r:id="rId8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DDE78" w14:textId="77777777" w:rsidR="006E4CF5" w:rsidRDefault="006E4CF5" w:rsidP="00E32007">
      <w:r>
        <w:separator/>
      </w:r>
    </w:p>
  </w:endnote>
  <w:endnote w:type="continuationSeparator" w:id="0">
    <w:p w14:paraId="215719B0" w14:textId="77777777" w:rsidR="006E4CF5" w:rsidRDefault="006E4CF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01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2824E" w14:textId="77777777" w:rsidR="006E4CF5" w:rsidRDefault="006E4CF5" w:rsidP="00E32007">
      <w:r>
        <w:separator/>
      </w:r>
    </w:p>
  </w:footnote>
  <w:footnote w:type="continuationSeparator" w:id="0">
    <w:p w14:paraId="5A729339" w14:textId="77777777" w:rsidR="006E4CF5" w:rsidRDefault="006E4CF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23844"/>
      <w:docPartObj>
        <w:docPartGallery w:val="Page Numbers (Top of Page)"/>
        <w:docPartUnique/>
      </w:docPartObj>
    </w:sdtPr>
    <w:sdtEndPr/>
    <w:sdtContent>
      <w:p w14:paraId="686DEB5D" w14:textId="77777777" w:rsidR="00B9022E" w:rsidRDefault="000061C4">
        <w:pPr>
          <w:pStyle w:val="a4"/>
          <w:jc w:val="center"/>
        </w:pPr>
        <w:r>
          <w:fldChar w:fldCharType="begin"/>
        </w:r>
        <w:r w:rsidR="00B9022E">
          <w:instrText>PAGE   \* MERGEFORMAT</w:instrText>
        </w:r>
        <w:r>
          <w:fldChar w:fldCharType="separate"/>
        </w:r>
        <w:r w:rsidR="00633FB2">
          <w:rPr>
            <w:noProof/>
          </w:rPr>
          <w:t>2</w:t>
        </w:r>
        <w:r>
          <w:fldChar w:fldCharType="end"/>
        </w:r>
      </w:p>
    </w:sdtContent>
  </w:sdt>
  <w:p w14:paraId="5BEB4FE3" w14:textId="77777777" w:rsidR="00B9022E" w:rsidRDefault="00B902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593CC7"/>
    <w:multiLevelType w:val="multilevel"/>
    <w:tmpl w:val="A10CF468"/>
    <w:lvl w:ilvl="0">
      <w:start w:val="1"/>
      <w:numFmt w:val="decimal"/>
      <w:lvlText w:val="%1."/>
      <w:lvlJc w:val="left"/>
      <w:pPr>
        <w:ind w:left="1200" w:hanging="1200"/>
      </w:pPr>
      <w:rPr>
        <w:rFonts w:eastAsia="font301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="font301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="font301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="font301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="font301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font301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font301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font301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font301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264"/>
    <w:rsid w:val="00005DD6"/>
    <w:rsid w:val="000061C4"/>
    <w:rsid w:val="00006D0F"/>
    <w:rsid w:val="000075A4"/>
    <w:rsid w:val="000155FE"/>
    <w:rsid w:val="00024EF6"/>
    <w:rsid w:val="00051A7A"/>
    <w:rsid w:val="00052EA9"/>
    <w:rsid w:val="000702EF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1F7BEA"/>
    <w:rsid w:val="00201A22"/>
    <w:rsid w:val="002121D8"/>
    <w:rsid w:val="00233380"/>
    <w:rsid w:val="00255031"/>
    <w:rsid w:val="00263152"/>
    <w:rsid w:val="002917E2"/>
    <w:rsid w:val="00297A48"/>
    <w:rsid w:val="002A19E3"/>
    <w:rsid w:val="002A3DB4"/>
    <w:rsid w:val="002A48EB"/>
    <w:rsid w:val="002B6688"/>
    <w:rsid w:val="002E5BEE"/>
    <w:rsid w:val="003020BF"/>
    <w:rsid w:val="003031E8"/>
    <w:rsid w:val="00330AAD"/>
    <w:rsid w:val="00332161"/>
    <w:rsid w:val="00362760"/>
    <w:rsid w:val="00364FCC"/>
    <w:rsid w:val="003675AF"/>
    <w:rsid w:val="00370B13"/>
    <w:rsid w:val="0037421D"/>
    <w:rsid w:val="00375762"/>
    <w:rsid w:val="00376156"/>
    <w:rsid w:val="00382584"/>
    <w:rsid w:val="00387035"/>
    <w:rsid w:val="00395DF1"/>
    <w:rsid w:val="003A0C10"/>
    <w:rsid w:val="003B1122"/>
    <w:rsid w:val="003B5CA8"/>
    <w:rsid w:val="003C17D9"/>
    <w:rsid w:val="003D5A4C"/>
    <w:rsid w:val="003E5CC8"/>
    <w:rsid w:val="00400D31"/>
    <w:rsid w:val="00404D90"/>
    <w:rsid w:val="004178C7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1A5D"/>
    <w:rsid w:val="004C52BE"/>
    <w:rsid w:val="004D0F4C"/>
    <w:rsid w:val="004D1437"/>
    <w:rsid w:val="00506917"/>
    <w:rsid w:val="0054634C"/>
    <w:rsid w:val="00551AFA"/>
    <w:rsid w:val="00554170"/>
    <w:rsid w:val="00560264"/>
    <w:rsid w:val="0056113B"/>
    <w:rsid w:val="005F085B"/>
    <w:rsid w:val="00600B02"/>
    <w:rsid w:val="00612A71"/>
    <w:rsid w:val="00621D9A"/>
    <w:rsid w:val="006272DE"/>
    <w:rsid w:val="006306D0"/>
    <w:rsid w:val="00633FB2"/>
    <w:rsid w:val="00634618"/>
    <w:rsid w:val="006371D4"/>
    <w:rsid w:val="006371DC"/>
    <w:rsid w:val="00642295"/>
    <w:rsid w:val="00672F41"/>
    <w:rsid w:val="00676897"/>
    <w:rsid w:val="006A441E"/>
    <w:rsid w:val="006B6168"/>
    <w:rsid w:val="006C0649"/>
    <w:rsid w:val="006D558D"/>
    <w:rsid w:val="006E4CF5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D37F2"/>
    <w:rsid w:val="007E7495"/>
    <w:rsid w:val="007F38D8"/>
    <w:rsid w:val="00810F19"/>
    <w:rsid w:val="008134A3"/>
    <w:rsid w:val="00826325"/>
    <w:rsid w:val="008327E4"/>
    <w:rsid w:val="008409E9"/>
    <w:rsid w:val="00864DAD"/>
    <w:rsid w:val="00877D4E"/>
    <w:rsid w:val="00885333"/>
    <w:rsid w:val="008A34C0"/>
    <w:rsid w:val="008A79E3"/>
    <w:rsid w:val="008B22DD"/>
    <w:rsid w:val="008D23F9"/>
    <w:rsid w:val="008E599B"/>
    <w:rsid w:val="008F1C32"/>
    <w:rsid w:val="009062D4"/>
    <w:rsid w:val="00914BD9"/>
    <w:rsid w:val="009178B6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A1ACA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143B4"/>
    <w:rsid w:val="00B9022E"/>
    <w:rsid w:val="00BA2594"/>
    <w:rsid w:val="00BB5B88"/>
    <w:rsid w:val="00BC5832"/>
    <w:rsid w:val="00BC7B92"/>
    <w:rsid w:val="00BD08CD"/>
    <w:rsid w:val="00BD4913"/>
    <w:rsid w:val="00BE0EB6"/>
    <w:rsid w:val="00BF5FD4"/>
    <w:rsid w:val="00C046DC"/>
    <w:rsid w:val="00C132D8"/>
    <w:rsid w:val="00C24F2D"/>
    <w:rsid w:val="00C306BE"/>
    <w:rsid w:val="00C34B2F"/>
    <w:rsid w:val="00C4143E"/>
    <w:rsid w:val="00C6142C"/>
    <w:rsid w:val="00C82B99"/>
    <w:rsid w:val="00C96E8C"/>
    <w:rsid w:val="00CC7132"/>
    <w:rsid w:val="00D12985"/>
    <w:rsid w:val="00D131ED"/>
    <w:rsid w:val="00D141EF"/>
    <w:rsid w:val="00D4280E"/>
    <w:rsid w:val="00D52F5C"/>
    <w:rsid w:val="00D57E74"/>
    <w:rsid w:val="00D640DF"/>
    <w:rsid w:val="00D65E39"/>
    <w:rsid w:val="00D74E14"/>
    <w:rsid w:val="00D773B6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3541"/>
    <w:rsid w:val="00E66D2E"/>
    <w:rsid w:val="00E769A4"/>
    <w:rsid w:val="00E80C05"/>
    <w:rsid w:val="00ED2655"/>
    <w:rsid w:val="00ED31DA"/>
    <w:rsid w:val="00EF401D"/>
    <w:rsid w:val="00F04950"/>
    <w:rsid w:val="00F1189E"/>
    <w:rsid w:val="00F1262D"/>
    <w:rsid w:val="00F21D35"/>
    <w:rsid w:val="00F40BF6"/>
    <w:rsid w:val="00F41C9D"/>
    <w:rsid w:val="00F45B10"/>
    <w:rsid w:val="00F47BCB"/>
    <w:rsid w:val="00F610ED"/>
    <w:rsid w:val="00F72BDF"/>
    <w:rsid w:val="00F85FD3"/>
    <w:rsid w:val="00FA5C1A"/>
    <w:rsid w:val="00FC2DC2"/>
    <w:rsid w:val="00FC63C9"/>
    <w:rsid w:val="00FD37E5"/>
    <w:rsid w:val="00FD6285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48E8C"/>
  <w15:docId w15:val="{21094F2D-E692-4434-A760-AB72326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40D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0D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PlusTitle">
    <w:name w:val="ConsPlusTitle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64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40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D640DF"/>
    <w:rPr>
      <w:b/>
      <w:color w:val="26282F"/>
    </w:rPr>
  </w:style>
  <w:style w:type="character" w:customStyle="1" w:styleId="ConsPlusNormal0">
    <w:name w:val="ConsPlusNormal Знак"/>
    <w:link w:val="ConsPlusNormal"/>
    <w:locked/>
    <w:rsid w:val="00D640DF"/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uiPriority w:val="99"/>
    <w:semiHidden/>
    <w:unhideWhenUsed/>
    <w:rsid w:val="00D640DF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D640DF"/>
  </w:style>
  <w:style w:type="paragraph" w:styleId="ab">
    <w:name w:val="No Spacing"/>
    <w:link w:val="aa"/>
    <w:uiPriority w:val="1"/>
    <w:qFormat/>
    <w:rsid w:val="00D640DF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D640D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40D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17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X:\&#1054;&#1058;&#1044;&#1045;&#1051;%20&#1044;&#1054;&#1061;&#1054;&#1044;&#1054;&#1042;\11.%20&#1053;&#1040;&#1051;&#1054;&#1043;&#1054;&#1042;&#1067;&#1045;%20&#1056;&#1040;&#1057;&#1061;&#1054;&#1044;&#1067;\&#1055;&#1086;&#1076;&#1073;&#1086;&#1088;&#1082;&#1072;\&#1053;&#1077;&#1092;&#1090;&#1077;&#1102;&#1075;&#1072;&#1085;&#1089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Маньжова Екатерина Александровна</cp:lastModifiedBy>
  <cp:revision>15</cp:revision>
  <cp:lastPrinted>2021-06-08T11:57:00Z</cp:lastPrinted>
  <dcterms:created xsi:type="dcterms:W3CDTF">2021-06-07T12:26:00Z</dcterms:created>
  <dcterms:modified xsi:type="dcterms:W3CDTF">2021-08-20T05:19:00Z</dcterms:modified>
</cp:coreProperties>
</file>