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Кондинский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Ханты-Мансийского автономного округа - Югры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keepNext/>
        <w:rPr>
          <w:b/>
          <w:bCs/>
          <w:sz w:val="32"/>
          <w:szCs w:val="32"/>
        </w:rPr>
        <w:outlineLvl w:val="0"/>
      </w:pPr>
      <w:r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keepNext/>
        <w:rPr>
          <w:b/>
          <w:bCs/>
          <w:sz w:val="32"/>
          <w:szCs w:val="32"/>
        </w:rPr>
        <w:outlineLvl w:val="0"/>
      </w:pPr>
      <w:r>
        <w:rPr>
          <w:b/>
          <w:bCs/>
          <w:sz w:val="32"/>
          <w:szCs w:val="32"/>
        </w:rPr>
        <w:t xml:space="preserve">ГОРОДСКОГО ПОСЕЛЕНИЯ КУМИНСКИЙ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right="-1"/>
        <w:jc w:val="center"/>
        <w:tabs>
          <w:tab w:val="left" w:pos="3634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ЗАКЛЮЧЕНИЕ О РЕЗУЛЬТАТАХ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right="-1"/>
        <w:jc w:val="center"/>
        <w:tabs>
          <w:tab w:val="left" w:pos="3634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ПУБЛИЧНЫХ СЛУШАНИЙ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right="-1"/>
        <w:jc w:val="both"/>
        <w:tabs>
          <w:tab w:val="left" w:pos="3634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-1"/>
        <w:jc w:val="both"/>
        <w:tabs>
          <w:tab w:val="left" w:pos="3634" w:leader="none"/>
        </w:tabs>
      </w:pPr>
      <w:r>
        <w:t xml:space="preserve">17 апреля 2024</w:t>
      </w:r>
      <w:r>
        <w:t xml:space="preserve"> г.                                                                                             пгт. Куминский</w:t>
      </w:r>
      <w:r/>
    </w:p>
    <w:p>
      <w:pPr>
        <w:ind w:right="-1"/>
        <w:jc w:val="both"/>
        <w:tabs>
          <w:tab w:val="left" w:pos="3634" w:leader="none"/>
        </w:tabs>
      </w:pPr>
      <w:r>
        <w:t xml:space="preserve">                      </w:t>
      </w:r>
      <w:r/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Публичные слушани</w:t>
      </w:r>
      <w:r>
        <w:rPr>
          <w:sz w:val="28"/>
          <w:szCs w:val="28"/>
        </w:rPr>
        <w:t xml:space="preserve">я проведены на основании постановления главы </w:t>
      </w:r>
      <w:r>
        <w:rPr>
          <w:sz w:val="28"/>
          <w:szCs w:val="28"/>
        </w:rPr>
        <w:t xml:space="preserve"> городского поселения Куминский  от 01</w:t>
      </w:r>
      <w:r>
        <w:rPr>
          <w:sz w:val="28"/>
          <w:szCs w:val="28"/>
        </w:rPr>
        <w:t xml:space="preserve"> апреля 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назначении публичных слушаний по проекту решения Совета депутатов городского поселения Куминский «Об исполнении бюджета муниципального образования городское поселение Куминский за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, в соответствии с  Федеральным законом от 06.10.2003  № 131 «Об общих принципах организации местного самоуправления в Российской Федерации», уставом городского поселения Куминский.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Публичные слушания состоялись </w:t>
      </w:r>
      <w:r>
        <w:rPr>
          <w:sz w:val="28"/>
          <w:szCs w:val="28"/>
        </w:rPr>
        <w:t xml:space="preserve">16 апреля 2024</w:t>
      </w:r>
      <w:r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минут в </w:t>
      </w:r>
      <w:r>
        <w:rPr>
          <w:sz w:val="28"/>
          <w:szCs w:val="28"/>
        </w:rPr>
        <w:t xml:space="preserve">здании МКУ «Центр культуры и молодежи «Камертон» с участием жителей городского поселения Куминский.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организационного комитета, уполномоченного на проведение публичных слушаний: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jc w:val="both"/>
        <w:spacing w:after="200" w:line="20" w:lineRule="atLeast"/>
        <w:rPr>
          <w:rFonts w:cstheme="minorBidi"/>
          <w:sz w:val="28"/>
          <w:szCs w:val="28"/>
        </w:rPr>
      </w:pPr>
      <w:r>
        <w:rPr>
          <w:rFonts w:cstheme="minorBidi"/>
          <w:b/>
          <w:sz w:val="28"/>
          <w:szCs w:val="28"/>
        </w:rPr>
        <w:t xml:space="preserve">А.Н. Шепелина – </w:t>
      </w:r>
      <w:r>
        <w:rPr>
          <w:rFonts w:cstheme="minorBidi"/>
          <w:sz w:val="28"/>
          <w:szCs w:val="28"/>
        </w:rPr>
        <w:t xml:space="preserve">начальник отдела финансово – экономической деятельности администрации городского поселения Куминский, председатель оргкомитета;</w:t>
      </w:r>
      <w:r>
        <w:rPr>
          <w:rFonts w:cstheme="minorBidi"/>
          <w:b/>
          <w:sz w:val="28"/>
          <w:szCs w:val="28"/>
        </w:rPr>
      </w:r>
      <w:r>
        <w:rPr>
          <w:rFonts w:cstheme="minorBidi"/>
          <w:sz w:val="28"/>
          <w:szCs w:val="28"/>
        </w:rPr>
      </w:r>
    </w:p>
    <w:p>
      <w:pPr>
        <w:numPr>
          <w:ilvl w:val="0"/>
          <w:numId w:val="13"/>
        </w:numPr>
        <w:jc w:val="both"/>
        <w:spacing w:after="200" w:line="20" w:lineRule="atLeast"/>
        <w:rPr>
          <w:rFonts w:cstheme="minorBidi"/>
          <w:b/>
          <w:bCs/>
          <w:sz w:val="28"/>
          <w:szCs w:val="28"/>
        </w:rPr>
      </w:pPr>
      <w:r>
        <w:rPr>
          <w:rFonts w:cstheme="minorBidi"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Е.Ю. Федорова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главный специалист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отдела организационно-правовой  деятельности администрации городского поселения Куминский, секретарь оргкомитета;</w:t>
      </w:r>
      <w:r>
        <w:rPr>
          <w:rFonts w:cstheme="minorBidi"/>
          <w:b/>
          <w:sz w:val="28"/>
          <w:szCs w:val="28"/>
        </w:rPr>
      </w:r>
      <w:r>
        <w:rPr>
          <w:rFonts w:cstheme="minorBidi"/>
          <w:b/>
          <w:bCs/>
          <w:sz w:val="28"/>
          <w:szCs w:val="28"/>
        </w:rPr>
      </w:r>
    </w:p>
    <w:p>
      <w:pPr>
        <w:ind w:left="720"/>
        <w:spacing w:line="20" w:lineRule="atLeast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</w:r>
      <w:r>
        <w:rPr>
          <w:rFonts w:cstheme="minorBidi"/>
          <w:b/>
          <w:sz w:val="28"/>
          <w:szCs w:val="28"/>
        </w:rPr>
      </w:r>
      <w:r>
        <w:rPr>
          <w:rFonts w:cstheme="minorBidi"/>
          <w:b/>
          <w:sz w:val="28"/>
          <w:szCs w:val="28"/>
        </w:rPr>
      </w:r>
    </w:p>
    <w:p>
      <w:pPr>
        <w:ind w:left="720"/>
        <w:jc w:val="both"/>
        <w:spacing w:line="20" w:lineRule="atLeast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 xml:space="preserve">Члены оргкомитета:</w:t>
      </w:r>
      <w:r>
        <w:rPr>
          <w:rFonts w:cstheme="minorBidi"/>
          <w:b/>
          <w:sz w:val="28"/>
          <w:szCs w:val="28"/>
        </w:rPr>
      </w:r>
      <w:r>
        <w:rPr>
          <w:rFonts w:cstheme="minorBidi"/>
          <w:b/>
          <w:sz w:val="28"/>
          <w:szCs w:val="28"/>
        </w:rPr>
      </w:r>
    </w:p>
    <w:p>
      <w:pPr>
        <w:ind w:left="720"/>
        <w:jc w:val="both"/>
        <w:spacing w:line="20" w:lineRule="atLeast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</w:r>
      <w:r>
        <w:rPr>
          <w:rFonts w:cstheme="minorBidi"/>
          <w:b/>
          <w:sz w:val="28"/>
          <w:szCs w:val="28"/>
        </w:rPr>
      </w:r>
      <w:r>
        <w:rPr>
          <w:rFonts w:cstheme="minorBidi"/>
          <w:b/>
          <w:sz w:val="28"/>
          <w:szCs w:val="28"/>
        </w:rPr>
      </w:r>
    </w:p>
    <w:p>
      <w:pPr>
        <w:numPr>
          <w:ilvl w:val="0"/>
          <w:numId w:val="13"/>
        </w:numPr>
        <w:jc w:val="both"/>
        <w:spacing w:after="200" w:line="20" w:lineRule="atLeast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 xml:space="preserve">И.А. Гусева</w:t>
      </w:r>
      <w:r>
        <w:rPr>
          <w:rFonts w:cstheme="minorBidi"/>
          <w:sz w:val="28"/>
          <w:szCs w:val="28"/>
        </w:rPr>
        <w:t xml:space="preserve"> – председатель </w:t>
      </w:r>
      <w:r>
        <w:rPr>
          <w:rFonts w:cstheme="minorBidi"/>
          <w:sz w:val="28"/>
          <w:szCs w:val="28"/>
        </w:rPr>
        <w:t xml:space="preserve">планово</w:t>
      </w:r>
      <w:r>
        <w:rPr>
          <w:rFonts w:cstheme="minorBidi"/>
          <w:sz w:val="28"/>
          <w:szCs w:val="28"/>
        </w:rPr>
        <w:t xml:space="preserve"> – бюджетной комиссии Совета депутатов городского поселения Куминский, заместитель председателя Совета депутатов;</w:t>
      </w:r>
      <w:r>
        <w:rPr>
          <w:rFonts w:cstheme="minorBidi"/>
          <w:b/>
          <w:sz w:val="28"/>
          <w:szCs w:val="28"/>
        </w:rPr>
      </w:r>
      <w:r>
        <w:rPr>
          <w:rFonts w:cstheme="minorBidi"/>
          <w:b/>
          <w:sz w:val="28"/>
          <w:szCs w:val="28"/>
        </w:rPr>
      </w:r>
    </w:p>
    <w:p>
      <w:pPr>
        <w:ind w:left="720"/>
        <w:jc w:val="both"/>
        <w:spacing w:line="20" w:lineRule="atLeast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</w:r>
      <w:r>
        <w:rPr>
          <w:rFonts w:cstheme="minorBidi"/>
          <w:b/>
          <w:sz w:val="28"/>
          <w:szCs w:val="28"/>
        </w:rPr>
      </w:r>
      <w:r>
        <w:rPr>
          <w:rFonts w:cstheme="minorBidi"/>
          <w:b/>
          <w:sz w:val="28"/>
          <w:szCs w:val="28"/>
        </w:rPr>
      </w:r>
    </w:p>
    <w:p>
      <w:pPr>
        <w:numPr>
          <w:ilvl w:val="0"/>
          <w:numId w:val="13"/>
        </w:numPr>
        <w:spacing w:after="160" w:line="259" w:lineRule="auto"/>
        <w:rPr>
          <w:rFonts w:cstheme="minorBidi"/>
          <w:sz w:val="28"/>
          <w:szCs w:val="28"/>
        </w:rPr>
      </w:pPr>
      <w:r>
        <w:rPr>
          <w:rFonts w:cstheme="minorBidi"/>
          <w:b/>
          <w:sz w:val="28"/>
          <w:szCs w:val="28"/>
        </w:rPr>
        <w:t xml:space="preserve">Е.А. Савина</w:t>
      </w:r>
      <w:r>
        <w:rPr>
          <w:rFonts w:cstheme="minorBidi"/>
          <w:sz w:val="28"/>
          <w:szCs w:val="28"/>
        </w:rPr>
        <w:t xml:space="preserve"> – главный специалист отдела финансово-экономической деятельности</w:t>
      </w:r>
      <w:r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>
        <w:rPr>
          <w:rFonts w:cstheme="minorBidi"/>
          <w:sz w:val="28"/>
          <w:szCs w:val="28"/>
        </w:rPr>
        <w:t xml:space="preserve">администрации городского поселения Куминский;</w:t>
      </w:r>
      <w:r>
        <w:rPr>
          <w:rFonts w:cstheme="minorBidi"/>
          <w:sz w:val="28"/>
          <w:szCs w:val="28"/>
        </w:rPr>
      </w:r>
      <w:r>
        <w:rPr>
          <w:rFonts w:cstheme="minorBidi"/>
          <w:sz w:val="28"/>
          <w:szCs w:val="28"/>
        </w:rPr>
      </w:r>
    </w:p>
    <w:p>
      <w:pPr>
        <w:contextualSpacing/>
        <w:ind w:left="720"/>
        <w:jc w:val="both"/>
        <w:spacing w:after="200" w:line="276" w:lineRule="auto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</w:r>
      <w:r>
        <w:rPr>
          <w:rFonts w:cstheme="minorBidi"/>
          <w:b/>
          <w:sz w:val="28"/>
          <w:szCs w:val="28"/>
        </w:rPr>
      </w:r>
      <w:r>
        <w:rPr>
          <w:rFonts w:cstheme="minorBidi"/>
          <w:b/>
          <w:sz w:val="28"/>
          <w:szCs w:val="28"/>
        </w:rPr>
      </w:r>
    </w:p>
    <w:p>
      <w:pPr>
        <w:numPr>
          <w:ilvl w:val="0"/>
          <w:numId w:val="13"/>
        </w:numPr>
        <w:jc w:val="both"/>
        <w:spacing w:after="200" w:line="20" w:lineRule="atLeast"/>
        <w:rPr>
          <w:rFonts w:cstheme="minorBidi"/>
          <w:sz w:val="28"/>
          <w:szCs w:val="28"/>
        </w:rPr>
      </w:pPr>
      <w:r>
        <w:rPr>
          <w:rFonts w:cstheme="minorBidi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Л.Б. Ибатуллина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аведующая сектором отдела финансово-экономической деятельности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администрации городского поселения Куминский</w:t>
      </w:r>
      <w:r>
        <w:rPr>
          <w:rFonts w:cstheme="minorBidi"/>
          <w:sz w:val="28"/>
          <w:szCs w:val="28"/>
        </w:rPr>
      </w:r>
      <w:r>
        <w:rPr>
          <w:rFonts w:cstheme="minorBidi"/>
          <w:sz w:val="28"/>
          <w:szCs w:val="28"/>
        </w:rPr>
      </w:r>
    </w:p>
    <w:p>
      <w:pPr>
        <w:jc w:val="both"/>
        <w:spacing w:line="276" w:lineRule="auto"/>
        <w:rPr>
          <w:rFonts w:cstheme="minorBidi"/>
          <w:color w:val="ff0000"/>
          <w:sz w:val="28"/>
          <w:szCs w:val="28"/>
        </w:rPr>
      </w:pPr>
      <w:r>
        <w:rPr>
          <w:rFonts w:cstheme="minorBidi"/>
          <w:color w:val="ff0000"/>
          <w:sz w:val="28"/>
          <w:szCs w:val="28"/>
        </w:rPr>
      </w:r>
      <w:r>
        <w:rPr>
          <w:rFonts w:cstheme="minorBidi"/>
          <w:color w:val="ff0000"/>
          <w:sz w:val="28"/>
          <w:szCs w:val="28"/>
        </w:rPr>
      </w:r>
      <w:r>
        <w:rPr>
          <w:rFonts w:cstheme="minorBidi"/>
          <w:color w:val="ff0000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Участники публичных слушаний </w:t>
      </w: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 человек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проект решения Совета депутатов городского поселения </w:t>
      </w:r>
      <w:r>
        <w:rPr>
          <w:sz w:val="28"/>
          <w:szCs w:val="28"/>
        </w:rPr>
        <w:t xml:space="preserve">Куминский  «</w:t>
      </w:r>
      <w:r>
        <w:rPr>
          <w:sz w:val="28"/>
          <w:szCs w:val="28"/>
        </w:rPr>
        <w:t xml:space="preserve">Об исполнении бюджета муниципального образования город</w:t>
      </w:r>
      <w:r>
        <w:rPr>
          <w:sz w:val="28"/>
          <w:szCs w:val="28"/>
        </w:rPr>
        <w:t xml:space="preserve">ское поселение Куминский 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год».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по внесению изменений и дополнений в решение Совета депутатов городского поселения Куминский</w:t>
      </w:r>
      <w:r>
        <w:rPr>
          <w:sz w:val="28"/>
          <w:szCs w:val="28"/>
        </w:rPr>
        <w:tab/>
        <w:t xml:space="preserve"> «Об исполнении бюджета муниципального образования город</w:t>
      </w:r>
      <w:r>
        <w:rPr>
          <w:sz w:val="28"/>
          <w:szCs w:val="28"/>
        </w:rPr>
        <w:t xml:space="preserve">ское поселение Куминский</w:t>
      </w:r>
      <w:r>
        <w:rPr>
          <w:sz w:val="28"/>
          <w:szCs w:val="28"/>
        </w:rPr>
        <w:t xml:space="preserve"> 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год» не поступило.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 публичных слушаний: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</w:t>
      </w:r>
      <w:r>
        <w:rPr>
          <w:sz w:val="28"/>
          <w:szCs w:val="28"/>
        </w:rPr>
        <w:t xml:space="preserve"> Одобрить проект решения Совета депутатов городского поселения </w:t>
      </w:r>
      <w:r>
        <w:rPr>
          <w:sz w:val="28"/>
          <w:szCs w:val="28"/>
        </w:rPr>
        <w:t xml:space="preserve">Куминский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исполнении бюджета муниципальног</w:t>
      </w:r>
      <w:bookmarkStart w:id="0" w:name="_GoBack"/>
      <w:r/>
      <w:bookmarkEnd w:id="0"/>
      <w:r>
        <w:rPr>
          <w:sz w:val="28"/>
          <w:szCs w:val="28"/>
        </w:rPr>
        <w:t xml:space="preserve">о образования город</w:t>
      </w:r>
      <w:r>
        <w:rPr>
          <w:sz w:val="28"/>
          <w:szCs w:val="28"/>
        </w:rPr>
        <w:t xml:space="preserve">ское поселение Куминский 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год».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</w:t>
      </w:r>
      <w:r>
        <w:rPr>
          <w:sz w:val="28"/>
          <w:szCs w:val="28"/>
        </w:rPr>
        <w:t xml:space="preserve"> Проект решения «Об исполнении бюджета муниципального образования город</w:t>
      </w:r>
      <w:r>
        <w:rPr>
          <w:sz w:val="28"/>
          <w:szCs w:val="28"/>
        </w:rPr>
        <w:t xml:space="preserve">ское поселение Куминский 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год» рекомендовать к утверждению.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заключение о результатах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обнародовать в установленном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66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</w:t>
      </w:r>
      <w:r>
        <w:rPr>
          <w:sz w:val="28"/>
          <w:szCs w:val="28"/>
        </w:rPr>
        <w:t xml:space="preserve">анизационного комитета</w:t>
      </w:r>
      <w:r>
        <w:rPr>
          <w:sz w:val="28"/>
          <w:szCs w:val="28"/>
        </w:rPr>
        <w:tab/>
        <w:t xml:space="preserve">        А.Н. Шепелина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668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организационного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Е.Ю. Федорова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720"/>
        <w:tabs>
          <w:tab w:val="num" w:pos="5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" w:hanging="720"/>
        <w:tabs>
          <w:tab w:val="num" w:pos="3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" w:hanging="1080"/>
        <w:tabs>
          <w:tab w:val="num" w:pos="54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60" w:hanging="1080"/>
        <w:tabs>
          <w:tab w:val="num" w:pos="36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40" w:hanging="1440"/>
        <w:tabs>
          <w:tab w:val="num" w:pos="5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20" w:hanging="1800"/>
        <w:tabs>
          <w:tab w:val="num" w:pos="7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" w:hanging="1800"/>
        <w:tabs>
          <w:tab w:val="num" w:pos="5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" w:hanging="2160"/>
        <w:tabs>
          <w:tab w:val="num" w:pos="72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 w:eastAsia="Arial Unicode MS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hanging="720"/>
        <w:tabs>
          <w:tab w:val="num" w:pos="0" w:leader="none"/>
        </w:tabs>
      </w:pPr>
      <w:rPr>
        <w:rFonts w:hint="default" w:eastAsia="Arial Unicode MS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62" w:hanging="720"/>
        <w:tabs>
          <w:tab w:val="num" w:pos="862" w:leader="none"/>
        </w:tabs>
      </w:pPr>
      <w:rPr>
        <w:rFonts w:hint="default" w:eastAsia="Arial Unicode MS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-1080" w:hanging="1080"/>
        <w:tabs>
          <w:tab w:val="num" w:pos="-1080" w:leader="none"/>
        </w:tabs>
      </w:pPr>
      <w:rPr>
        <w:rFonts w:hint="default" w:eastAsia="Arial Unicode MS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-1800" w:hanging="1080"/>
        <w:tabs>
          <w:tab w:val="num" w:pos="-1800" w:leader="none"/>
        </w:tabs>
      </w:pPr>
      <w:rPr>
        <w:rFonts w:hint="default" w:eastAsia="Arial Unicode MS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2160" w:hanging="1440"/>
        <w:tabs>
          <w:tab w:val="num" w:pos="-2160" w:leader="none"/>
        </w:tabs>
      </w:pPr>
      <w:rPr>
        <w:rFonts w:hint="default" w:eastAsia="Arial Unicode MS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2520" w:hanging="1800"/>
        <w:tabs>
          <w:tab w:val="num" w:pos="-2520" w:leader="none"/>
        </w:tabs>
      </w:pPr>
      <w:rPr>
        <w:rFonts w:hint="default" w:eastAsia="Arial Unicode MS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3240" w:hanging="1800"/>
        <w:tabs>
          <w:tab w:val="num" w:pos="-3240" w:leader="none"/>
        </w:tabs>
      </w:pPr>
      <w:rPr>
        <w:rFonts w:hint="default" w:eastAsia="Arial Unicode MS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3600" w:hanging="2160"/>
        <w:tabs>
          <w:tab w:val="num" w:pos="-3600" w:leader="none"/>
        </w:tabs>
      </w:pPr>
      <w:rPr>
        <w:rFonts w:hint="default" w:eastAsia="Arial Unicode MS"/>
        <w:color w:val="00000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basedOn w:val="861"/>
    <w:link w:val="860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9"/>
    <w:next w:val="859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61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9"/>
    <w:next w:val="859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61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9"/>
    <w:next w:val="859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61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61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61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61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61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61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9"/>
    <w:next w:val="85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61"/>
    <w:link w:val="701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61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61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61"/>
    <w:link w:val="711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1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1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rPr>
      <w:sz w:val="24"/>
      <w:szCs w:val="24"/>
    </w:rPr>
  </w:style>
  <w:style w:type="paragraph" w:styleId="860">
    <w:name w:val="Heading 1"/>
    <w:basedOn w:val="859"/>
    <w:next w:val="859"/>
    <w:link w:val="872"/>
    <w:qFormat/>
    <w:pPr>
      <w:jc w:val="both"/>
      <w:keepNext/>
      <w:outlineLvl w:val="0"/>
    </w:pPr>
    <w:rPr>
      <w:sz w:val="28"/>
      <w:szCs w:val="20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Body Text 3"/>
    <w:basedOn w:val="859"/>
    <w:link w:val="876"/>
    <w:pPr>
      <w:ind w:right="-1050"/>
      <w:jc w:val="both"/>
    </w:pPr>
    <w:rPr>
      <w:sz w:val="28"/>
      <w:szCs w:val="20"/>
    </w:rPr>
  </w:style>
  <w:style w:type="character" w:styleId="865" w:customStyle="1">
    <w:name w:val="Гипертекстовая ссылка"/>
    <w:basedOn w:val="861"/>
    <w:rPr>
      <w:color w:val="008000"/>
      <w:sz w:val="20"/>
      <w:szCs w:val="20"/>
      <w:u w:val="single"/>
    </w:rPr>
  </w:style>
  <w:style w:type="paragraph" w:styleId="866" w:customStyle="1">
    <w:name w:val="ConsNormal"/>
    <w:pPr>
      <w:ind w:firstLine="720"/>
      <w:widowControl w:val="off"/>
    </w:pPr>
    <w:rPr>
      <w:rFonts w:ascii="Arial" w:hAnsi="Arial" w:cs="Arial"/>
    </w:rPr>
  </w:style>
  <w:style w:type="paragraph" w:styleId="867">
    <w:name w:val="Balloon Text"/>
    <w:basedOn w:val="859"/>
    <w:semiHidden/>
    <w:rPr>
      <w:rFonts w:ascii="Tahoma" w:hAnsi="Tahoma" w:cs="Tahoma"/>
      <w:sz w:val="16"/>
      <w:szCs w:val="16"/>
    </w:rPr>
  </w:style>
  <w:style w:type="paragraph" w:styleId="868" w:customStyle="1">
    <w:name w:val="ConsNonformat"/>
    <w:pPr>
      <w:ind w:right="19772"/>
    </w:pPr>
    <w:rPr>
      <w:rFonts w:ascii="Courier New" w:hAnsi="Courier New" w:cs="Courier New"/>
    </w:rPr>
  </w:style>
  <w:style w:type="paragraph" w:styleId="869">
    <w:name w:val="Normal (Web)"/>
    <w:basedOn w:val="859"/>
    <w:uiPriority w:val="99"/>
    <w:unhideWhenUsed/>
    <w:pPr>
      <w:spacing w:before="100" w:beforeAutospacing="1" w:after="100" w:afterAutospacing="1"/>
    </w:pPr>
  </w:style>
  <w:style w:type="paragraph" w:styleId="870">
    <w:name w:val="Body Text Indent 2"/>
    <w:basedOn w:val="859"/>
    <w:link w:val="871"/>
    <w:uiPriority w:val="99"/>
    <w:semiHidden/>
    <w:unhideWhenUsed/>
    <w:pPr>
      <w:ind w:left="283"/>
      <w:spacing w:after="120" w:line="480" w:lineRule="auto"/>
    </w:pPr>
  </w:style>
  <w:style w:type="character" w:styleId="871" w:customStyle="1">
    <w:name w:val="Основной текст с отступом 2 Знак"/>
    <w:basedOn w:val="861"/>
    <w:link w:val="870"/>
    <w:uiPriority w:val="99"/>
    <w:semiHidden/>
    <w:rPr>
      <w:sz w:val="24"/>
      <w:szCs w:val="24"/>
    </w:rPr>
  </w:style>
  <w:style w:type="character" w:styleId="872" w:customStyle="1">
    <w:name w:val="Заголовок 1 Знак"/>
    <w:basedOn w:val="861"/>
    <w:link w:val="860"/>
    <w:rPr>
      <w:sz w:val="28"/>
    </w:rPr>
  </w:style>
  <w:style w:type="paragraph" w:styleId="873">
    <w:name w:val="List Paragraph"/>
    <w:basedOn w:val="859"/>
    <w:uiPriority w:val="34"/>
    <w:qFormat/>
    <w:pPr>
      <w:contextualSpacing/>
      <w:ind w:left="720"/>
    </w:pPr>
  </w:style>
  <w:style w:type="paragraph" w:styleId="874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75" w:customStyle="1">
    <w:name w:val="Знак Знак Знак"/>
    <w:basedOn w:val="859"/>
    <w:pPr>
      <w:ind w:firstLine="567"/>
      <w:jc w:val="both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76" w:customStyle="1">
    <w:name w:val="Основной текст 3 Знак"/>
    <w:basedOn w:val="861"/>
    <w:link w:val="864"/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subject/>
  <dc:creator>gasymova1</dc:creator>
  <cp:keywords/>
  <dc:description/>
  <cp:revision>16</cp:revision>
  <dcterms:created xsi:type="dcterms:W3CDTF">2010-04-16T05:01:00Z</dcterms:created>
  <dcterms:modified xsi:type="dcterms:W3CDTF">2024-04-16T06:59:15Z</dcterms:modified>
</cp:coreProperties>
</file>